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22" w:rsidRDefault="00EB5422" w:rsidP="00D46501">
      <w:pPr>
        <w:pStyle w:val="ListParagraph"/>
        <w:widowControl w:val="0"/>
        <w:autoSpaceDE w:val="0"/>
        <w:autoSpaceDN w:val="0"/>
        <w:spacing w:before="38" w:after="0"/>
        <w:ind w:left="390" w:right="623"/>
        <w:jc w:val="center"/>
        <w:rPr>
          <w:b/>
          <w:bCs/>
          <w:sz w:val="28"/>
          <w:szCs w:val="28"/>
          <w:u w:val="single"/>
          <w:rtl/>
        </w:rPr>
      </w:pPr>
      <w:r w:rsidRPr="00EB5422">
        <w:rPr>
          <w:b/>
          <w:bCs/>
          <w:sz w:val="28"/>
          <w:szCs w:val="28"/>
          <w:u w:val="single"/>
          <w:rtl/>
        </w:rPr>
        <w:t xml:space="preserve">عناوين موضوعات أبحاث </w:t>
      </w:r>
      <w:r w:rsidRPr="00EB5422">
        <w:rPr>
          <w:rFonts w:hint="cs"/>
          <w:b/>
          <w:bCs/>
          <w:sz w:val="28"/>
          <w:szCs w:val="28"/>
          <w:u w:val="single"/>
          <w:rtl/>
        </w:rPr>
        <w:t xml:space="preserve">طلاب </w:t>
      </w:r>
      <w:r w:rsidRPr="00EB5422">
        <w:rPr>
          <w:b/>
          <w:bCs/>
          <w:sz w:val="28"/>
          <w:szCs w:val="28"/>
          <w:u w:val="single"/>
          <w:rtl/>
        </w:rPr>
        <w:t xml:space="preserve"> </w:t>
      </w:r>
      <w:r w:rsidR="0042713C">
        <w:rPr>
          <w:rFonts w:hint="cs"/>
          <w:b/>
          <w:bCs/>
          <w:sz w:val="28"/>
          <w:szCs w:val="28"/>
          <w:u w:val="single"/>
          <w:rtl/>
        </w:rPr>
        <w:t xml:space="preserve">المستوي </w:t>
      </w:r>
      <w:r w:rsidR="00D46501">
        <w:rPr>
          <w:rFonts w:hint="cs"/>
          <w:b/>
          <w:bCs/>
          <w:sz w:val="28"/>
          <w:szCs w:val="28"/>
          <w:u w:val="single"/>
          <w:rtl/>
          <w:lang w:bidi="ar-EG"/>
        </w:rPr>
        <w:t>الثاني</w:t>
      </w:r>
      <w:r w:rsidR="0042713C">
        <w:rPr>
          <w:rFonts w:hint="cs"/>
          <w:b/>
          <w:bCs/>
          <w:sz w:val="28"/>
          <w:szCs w:val="28"/>
          <w:u w:val="single"/>
          <w:rtl/>
        </w:rPr>
        <w:t xml:space="preserve">  </w:t>
      </w:r>
      <w:r>
        <w:rPr>
          <w:b/>
          <w:bCs/>
          <w:sz w:val="28"/>
          <w:szCs w:val="28"/>
          <w:u w:val="single"/>
          <w:rtl/>
        </w:rPr>
        <w:t>للعا</w:t>
      </w:r>
      <w:r>
        <w:rPr>
          <w:rFonts w:hint="cs"/>
          <w:b/>
          <w:bCs/>
          <w:sz w:val="28"/>
          <w:szCs w:val="28"/>
          <w:u w:val="single"/>
          <w:rtl/>
        </w:rPr>
        <w:t xml:space="preserve">م </w:t>
      </w:r>
      <w:r w:rsidRPr="00EB5422">
        <w:rPr>
          <w:b/>
          <w:bCs/>
          <w:sz w:val="28"/>
          <w:szCs w:val="28"/>
          <w:u w:val="single"/>
          <w:rtl/>
        </w:rPr>
        <w:t>الجامعي</w:t>
      </w:r>
      <w:r w:rsidRPr="00EB5422">
        <w:rPr>
          <w:rFonts w:hint="cs"/>
          <w:b/>
          <w:bCs/>
          <w:sz w:val="28"/>
          <w:szCs w:val="28"/>
          <w:u w:val="single"/>
          <w:rtl/>
        </w:rPr>
        <w:t xml:space="preserve"> 2019-2020 </w:t>
      </w:r>
    </w:p>
    <w:p w:rsidR="00EB5422" w:rsidRDefault="00EB5422" w:rsidP="00EB5422">
      <w:pPr>
        <w:pStyle w:val="ListParagraph"/>
        <w:widowControl w:val="0"/>
        <w:autoSpaceDE w:val="0"/>
        <w:autoSpaceDN w:val="0"/>
        <w:spacing w:before="38" w:after="0"/>
        <w:ind w:left="390" w:right="623"/>
        <w:rPr>
          <w:b/>
          <w:bCs/>
          <w:sz w:val="28"/>
          <w:szCs w:val="28"/>
          <w:u w:val="single"/>
        </w:rPr>
      </w:pPr>
    </w:p>
    <w:p w:rsidR="00FE3ED8" w:rsidRDefault="00FE3ED8" w:rsidP="00EB5422">
      <w:pPr>
        <w:pStyle w:val="ListParagraph"/>
        <w:widowControl w:val="0"/>
        <w:autoSpaceDE w:val="0"/>
        <w:autoSpaceDN w:val="0"/>
        <w:spacing w:before="38" w:after="0"/>
        <w:ind w:left="390" w:right="623"/>
        <w:rPr>
          <w:b/>
          <w:bCs/>
          <w:sz w:val="28"/>
          <w:szCs w:val="28"/>
          <w:u w:val="single"/>
        </w:rPr>
      </w:pPr>
    </w:p>
    <w:p w:rsidR="00373164" w:rsidRDefault="00373164" w:rsidP="00373164">
      <w:pPr>
        <w:bidi/>
        <w:spacing w:line="360" w:lineRule="auto"/>
        <w:jc w:val="both"/>
        <w:rPr>
          <w:rFonts w:asciiTheme="majorBidi" w:hAnsiTheme="majorBidi" w:cstheme="majorBidi"/>
          <w:sz w:val="36"/>
          <w:szCs w:val="36"/>
          <w:lang w:bidi="ar-EG"/>
        </w:rPr>
      </w:pPr>
      <w:r>
        <w:rPr>
          <w:rFonts w:asciiTheme="majorBidi" w:hAnsiTheme="majorBidi" w:cstheme="majorBidi"/>
          <w:sz w:val="36"/>
          <w:szCs w:val="36"/>
          <w:rtl/>
          <w:lang w:bidi="ar-EG"/>
        </w:rPr>
        <w:t>مواضيع أبحاث المقرر الاختياري (</w:t>
      </w:r>
      <w:r>
        <w:rPr>
          <w:rFonts w:asciiTheme="majorBidi" w:hAnsiTheme="majorBidi" w:cstheme="majorBidi"/>
          <w:sz w:val="36"/>
          <w:szCs w:val="36"/>
          <w:lang w:bidi="ar-EG"/>
        </w:rPr>
        <w:t>(Infection control</w:t>
      </w:r>
      <w:r>
        <w:rPr>
          <w:rFonts w:asciiTheme="majorBidi" w:hAnsiTheme="majorBidi" w:cstheme="majorBidi"/>
          <w:sz w:val="36"/>
          <w:szCs w:val="36"/>
          <w:rtl/>
          <w:lang w:bidi="ar-EG"/>
        </w:rPr>
        <w:t xml:space="preserve"> للفرقة الثانية بكلية الطب للعام الجامعي 2019/2020 و بيانها كالتالي:-</w:t>
      </w:r>
    </w:p>
    <w:p w:rsidR="00373164" w:rsidRDefault="00373164" w:rsidP="00373164">
      <w:pPr>
        <w:pStyle w:val="ListParagraph"/>
        <w:numPr>
          <w:ilvl w:val="0"/>
          <w:numId w:val="12"/>
        </w:numPr>
        <w:spacing w:line="360" w:lineRule="auto"/>
        <w:jc w:val="both"/>
        <w:rPr>
          <w:rFonts w:asciiTheme="majorBidi" w:hAnsiTheme="majorBidi" w:cstheme="majorBidi"/>
          <w:sz w:val="36"/>
          <w:szCs w:val="36"/>
          <w:rtl/>
          <w:lang w:bidi="ar-EG"/>
        </w:rPr>
      </w:pPr>
      <w:r>
        <w:rPr>
          <w:rFonts w:asciiTheme="majorBidi" w:hAnsiTheme="majorBidi" w:cstheme="majorBidi"/>
          <w:sz w:val="36"/>
          <w:szCs w:val="36"/>
          <w:lang w:bidi="ar-EG"/>
        </w:rPr>
        <w:t>Infection control measures against COVID – 19.</w:t>
      </w:r>
    </w:p>
    <w:p w:rsidR="00373164" w:rsidRDefault="00373164" w:rsidP="00373164">
      <w:pPr>
        <w:pStyle w:val="ListParagraph"/>
        <w:numPr>
          <w:ilvl w:val="0"/>
          <w:numId w:val="12"/>
        </w:numPr>
        <w:spacing w:line="360" w:lineRule="auto"/>
        <w:jc w:val="both"/>
        <w:rPr>
          <w:rFonts w:asciiTheme="majorBidi" w:hAnsiTheme="majorBidi" w:cstheme="majorBidi"/>
          <w:sz w:val="36"/>
          <w:szCs w:val="36"/>
          <w:lang w:bidi="ar-EG"/>
        </w:rPr>
      </w:pPr>
      <w:r>
        <w:rPr>
          <w:rFonts w:asciiTheme="majorBidi" w:hAnsiTheme="majorBidi" w:cstheme="majorBidi"/>
          <w:sz w:val="36"/>
          <w:szCs w:val="36"/>
          <w:lang w:bidi="ar-EG"/>
        </w:rPr>
        <w:t>Infection control measures against blood – borne infections.</w:t>
      </w:r>
    </w:p>
    <w:p w:rsidR="00373164" w:rsidRPr="00373164" w:rsidRDefault="00373164" w:rsidP="00373164">
      <w:pPr>
        <w:pStyle w:val="ListParagraph"/>
        <w:widowControl w:val="0"/>
        <w:numPr>
          <w:ilvl w:val="0"/>
          <w:numId w:val="12"/>
        </w:numPr>
        <w:autoSpaceDE w:val="0"/>
        <w:autoSpaceDN w:val="0"/>
        <w:spacing w:before="38" w:after="0"/>
        <w:ind w:right="623"/>
        <w:rPr>
          <w:b/>
          <w:bCs/>
          <w:color w:val="000000" w:themeColor="text1"/>
          <w:sz w:val="28"/>
          <w:szCs w:val="28"/>
          <w:lang w:bidi="ar-EG"/>
        </w:rPr>
      </w:pPr>
      <w:r w:rsidRPr="00373164">
        <w:rPr>
          <w:rFonts w:asciiTheme="majorBidi" w:hAnsiTheme="majorBidi" w:cstheme="majorBidi"/>
          <w:sz w:val="36"/>
          <w:szCs w:val="36"/>
          <w:lang w:bidi="ar-EG"/>
        </w:rPr>
        <w:t>Hospital acquired infections</w:t>
      </w:r>
    </w:p>
    <w:p w:rsidR="00373164" w:rsidRDefault="00373164" w:rsidP="00373164">
      <w:pPr>
        <w:pStyle w:val="ListParagraph"/>
        <w:spacing w:line="360" w:lineRule="auto"/>
        <w:jc w:val="both"/>
        <w:rPr>
          <w:rFonts w:asciiTheme="majorBidi" w:hAnsiTheme="majorBidi" w:cstheme="majorBidi"/>
          <w:sz w:val="36"/>
          <w:szCs w:val="36"/>
          <w:lang w:bidi="ar-EG"/>
        </w:rPr>
      </w:pPr>
    </w:p>
    <w:sectPr w:rsidR="00373164" w:rsidSect="00F21BE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73" w:rsidRDefault="00FB7373" w:rsidP="002460AD">
      <w:pPr>
        <w:spacing w:after="0" w:line="240" w:lineRule="auto"/>
      </w:pPr>
      <w:r>
        <w:separator/>
      </w:r>
    </w:p>
  </w:endnote>
  <w:endnote w:type="continuationSeparator" w:id="1">
    <w:p w:rsidR="00FB7373" w:rsidRDefault="00FB7373" w:rsidP="0024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48" w:rsidRPr="006A2219" w:rsidRDefault="00221A48" w:rsidP="00221A48">
    <w:pPr>
      <w:pBdr>
        <w:top w:val="single" w:sz="8" w:space="4" w:color="auto"/>
      </w:pBdr>
      <w:tabs>
        <w:tab w:val="center" w:pos="4153"/>
        <w:tab w:val="right" w:pos="8306"/>
      </w:tabs>
      <w:bidi/>
      <w:rPr>
        <w:rFonts w:ascii="Arial" w:eastAsia="Times New Roman" w:hAnsi="Arial" w:cs="Times New Roman"/>
        <w:b/>
        <w:bCs/>
        <w:rtl/>
        <w:lang w:bidi="ar-EG"/>
      </w:rPr>
    </w:pPr>
    <w:r w:rsidRPr="006A2219">
      <w:rPr>
        <w:rFonts w:ascii="Arial" w:eastAsia="Times New Roman" w:hAnsi="Arial" w:cs="Sultan bold" w:hint="cs"/>
        <w:u w:val="single"/>
        <w:shd w:val="clear" w:color="auto" w:fill="DBE5F1"/>
        <w:rtl/>
        <w:lang w:bidi="ar-EG"/>
      </w:rPr>
      <w:t>رسالة الكلي</w:t>
    </w:r>
    <w:r w:rsidRPr="006A2219">
      <w:rPr>
        <w:rFonts w:ascii="Arial" w:eastAsia="Times New Roman" w:hAnsi="Arial" w:cs="Sultan bold" w:hint="eastAsia"/>
        <w:u w:val="single"/>
        <w:shd w:val="clear" w:color="auto" w:fill="DBE5F1"/>
        <w:rtl/>
        <w:lang w:bidi="ar-EG"/>
      </w:rPr>
      <w:t>ة</w:t>
    </w:r>
    <w:r w:rsidRPr="006A2219">
      <w:rPr>
        <w:rFonts w:ascii="Arial" w:eastAsia="Times New Roman" w:hAnsi="Arial" w:cs="Sultan bold" w:hint="cs"/>
        <w:u w:val="single"/>
        <w:shd w:val="clear" w:color="auto" w:fill="DBE5F1"/>
        <w:rtl/>
        <w:lang w:bidi="ar-EG"/>
      </w:rPr>
      <w:t>:</w:t>
    </w:r>
    <w:r w:rsidRPr="006A2219">
      <w:rPr>
        <w:rFonts w:ascii="Arial" w:eastAsia="Times New Roman" w:hAnsi="Arial" w:cs="Times New Roman" w:hint="cs"/>
        <w:b/>
        <w:bCs/>
        <w:rtl/>
        <w:lang w:bidi="ar-EG"/>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221A48" w:rsidRDefault="00221A48" w:rsidP="00221A48">
    <w:pPr>
      <w:pStyle w:val="Footer"/>
      <w:jc w:val="right"/>
    </w:pPr>
    <w:r w:rsidRPr="006A2219">
      <w:rPr>
        <w:rFonts w:ascii="Arial" w:eastAsia="Times New Roman" w:hAnsi="Arial" w:cs="Times New Roman" w:hint="cs"/>
        <w:b/>
        <w:bCs/>
        <w:rtl/>
        <w:lang w:bidi="ar-EG"/>
      </w:rPr>
      <w:t xml:space="preserve">العنوان: </w:t>
    </w:r>
    <w:r w:rsidRPr="006A2219">
      <w:rPr>
        <w:rFonts w:ascii="Arial" w:eastAsia="Times New Roman" w:hAnsi="Arial" w:cs="Times New Roman"/>
        <w:b/>
        <w:bCs/>
        <w:rtl/>
        <w:lang w:bidi="ar-EG"/>
      </w:rPr>
      <w:t>شارع الجيش، كفر الشيخ، جمهورية مصر العربية</w:t>
    </w:r>
  </w:p>
  <w:p w:rsidR="00221A48" w:rsidRDefault="00221A48" w:rsidP="00221A48">
    <w:pPr>
      <w:pStyle w:val="Footer"/>
    </w:pPr>
  </w:p>
  <w:p w:rsidR="00221A48" w:rsidRDefault="0022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73" w:rsidRDefault="00FB7373" w:rsidP="002460AD">
      <w:pPr>
        <w:spacing w:after="0" w:line="240" w:lineRule="auto"/>
      </w:pPr>
      <w:r>
        <w:separator/>
      </w:r>
    </w:p>
  </w:footnote>
  <w:footnote w:type="continuationSeparator" w:id="1">
    <w:p w:rsidR="00FB7373" w:rsidRDefault="00FB7373" w:rsidP="0024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D" w:rsidRDefault="00BC4BC5" w:rsidP="002460AD">
    <w:pPr>
      <w:pStyle w:val="Header"/>
    </w:pPr>
    <w:r>
      <w:rPr>
        <w:noProof/>
      </w:rPr>
      <w:pict>
        <v:shapetype id="_x0000_t202" coordsize="21600,21600" o:spt="202" path="m,l,21600r21600,l21600,xe">
          <v:stroke joinstyle="miter"/>
          <v:path gradientshapeok="t" o:connecttype="rect"/>
        </v:shapetype>
        <v:shape id="Text Box 11" o:spid="_x0000_s2049" type="#_x0000_t202" style="position:absolute;margin-left:261.75pt;margin-top:-10.5pt;width:202.85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" filled="f" stroked="f">
          <v:textbox>
            <w:txbxContent>
              <w:p w:rsidR="002460AD" w:rsidRPr="00386ACF" w:rsidRDefault="002460AD" w:rsidP="002460AD">
                <w:pPr>
                  <w:jc w:val="right"/>
                  <w:rPr>
                    <w:rFonts w:ascii="Monotype Corsiva" w:hAnsi="Monotype Corsiva" w:cs="PT Bold Heading"/>
                    <w:b/>
                    <w:bCs/>
                    <w:color w:val="CC0000"/>
                    <w:sz w:val="4"/>
                    <w:szCs w:val="4"/>
                    <w:rtl/>
                  </w:rPr>
                </w:pPr>
              </w:p>
              <w:p w:rsidR="002460AD" w:rsidRPr="00386ACF" w:rsidRDefault="002460AD" w:rsidP="002460AD">
                <w:pPr>
                  <w:jc w:val="center"/>
                  <w:rPr>
                    <w:rFonts w:ascii="Bookman Old Style" w:hAnsi="Bookman Old Style"/>
                    <w:b/>
                    <w:bCs/>
                    <w:rtl/>
                  </w:rPr>
                </w:pPr>
                <w:smartTag w:uri="urn:schemas-microsoft-com:office:smarttags" w:element="place">
                  <w:smartTag w:uri="urn:schemas-microsoft-com:office:smarttags" w:element="PlaceName">
                    <w:r w:rsidRPr="00386ACF">
                      <w:rPr>
                        <w:rFonts w:ascii="Bookman Old Style" w:hAnsi="Bookman Old Style"/>
                        <w:b/>
                        <w:bCs/>
                      </w:rPr>
                      <w:t>Kafrelsheikh</w:t>
                    </w:r>
                  </w:smartTag>
                  <w:smartTag w:uri="urn:schemas-microsoft-com:office:smarttags" w:element="PlaceType">
                    <w:r w:rsidRPr="00386ACF">
                      <w:rPr>
                        <w:rFonts w:ascii="Bookman Old Style" w:hAnsi="Bookman Old Style"/>
                        <w:b/>
                        <w:bCs/>
                      </w:rPr>
                      <w:t>University</w:t>
                    </w:r>
                  </w:smartTag>
                </w:smartTag>
              </w:p>
              <w:p w:rsidR="002460AD" w:rsidRPr="00386ACF" w:rsidRDefault="002460AD" w:rsidP="002460AD">
                <w:pPr>
                  <w:jc w:val="center"/>
                  <w:rPr>
                    <w:rFonts w:ascii="Bookman Old Style" w:hAnsi="Bookman Old Style"/>
                    <w:b/>
                    <w:bCs/>
                    <w:rtl/>
                  </w:rPr>
                </w:pPr>
                <w:r w:rsidRPr="00386ACF">
                  <w:rPr>
                    <w:rFonts w:ascii="Bookman Old Style" w:hAnsi="Bookman Old Style"/>
                    <w:b/>
                    <w:bCs/>
                  </w:rPr>
                  <w:t>Faculty of Medicine</w:t>
                </w:r>
              </w:p>
              <w:p w:rsidR="002460AD" w:rsidRPr="00386ACF" w:rsidRDefault="002460AD" w:rsidP="002460AD">
                <w:pPr>
                  <w:jc w:val="center"/>
                  <w:rPr>
                    <w:b/>
                    <w:bCs/>
                    <w:rtl/>
                  </w:rPr>
                </w:pPr>
              </w:p>
            </w:txbxContent>
          </v:textbox>
        </v:shape>
      </w:pict>
    </w:r>
    <w:r w:rsidR="00BF1F35">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-600075</wp:posOffset>
          </wp:positionV>
          <wp:extent cx="8075930" cy="1666875"/>
          <wp:effectExtent l="19050" t="0" r="1270" b="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5930" cy="1666875"/>
                  </a:xfrm>
                  <a:prstGeom prst="rect">
                    <a:avLst/>
                  </a:prstGeom>
                  <a:noFill/>
                  <a:ln>
                    <a:noFill/>
                  </a:ln>
                </pic:spPr>
              </pic:pic>
            </a:graphicData>
          </a:graphic>
        </wp:anchor>
      </w:drawing>
    </w:r>
  </w:p>
  <w:p w:rsidR="002460AD" w:rsidRDefault="002460AD" w:rsidP="002460AD">
    <w:pPr>
      <w:ind w:left="810"/>
      <w:rPr>
        <w:rFonts w:ascii="Arial" w:hAnsi="Arial"/>
        <w:b/>
        <w:bCs/>
        <w:sz w:val="28"/>
        <w:szCs w:val="28"/>
        <w:u w:val="single"/>
        <w:rtl/>
      </w:rPr>
    </w:pPr>
    <w:r>
      <w:rPr>
        <w:rFonts w:ascii="Arial" w:hAnsi="Arial"/>
        <w:b/>
        <w:bCs/>
        <w:noProof/>
        <w:sz w:val="28"/>
        <w:szCs w:val="28"/>
        <w:u w:val="single"/>
      </w:rPr>
      <w:drawing>
        <wp:anchor distT="0" distB="0" distL="114300" distR="114300" simplePos="0" relativeHeight="251661312" behindDoc="0" locked="0" layoutInCell="1" allowOverlap="1">
          <wp:simplePos x="0" y="0"/>
          <wp:positionH relativeFrom="column">
            <wp:posOffset>5850255</wp:posOffset>
          </wp:positionH>
          <wp:positionV relativeFrom="paragraph">
            <wp:posOffset>125730</wp:posOffset>
          </wp:positionV>
          <wp:extent cx="645795" cy="657225"/>
          <wp:effectExtent l="19050" t="0" r="1905" b="0"/>
          <wp:wrapNone/>
          <wp:docPr id="11"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795" cy="657225"/>
                  </a:xfrm>
                  <a:prstGeom prst="rect">
                    <a:avLst/>
                  </a:prstGeom>
                  <a:noFill/>
                  <a:ln>
                    <a:noFill/>
                  </a:ln>
                </pic:spPr>
              </pic:pic>
            </a:graphicData>
          </a:graphic>
        </wp:anchor>
      </w:drawing>
    </w:r>
  </w:p>
  <w:p w:rsidR="002460AD" w:rsidRDefault="002460AD" w:rsidP="002460AD">
    <w:pPr>
      <w:rPr>
        <w:rFonts w:ascii="Arial" w:hAnsi="Arial"/>
        <w:b/>
        <w:bCs/>
        <w:sz w:val="28"/>
        <w:szCs w:val="28"/>
        <w:u w:val="single"/>
        <w:rtl/>
      </w:rPr>
    </w:pPr>
  </w:p>
  <w:p w:rsidR="002460AD" w:rsidRDefault="002460AD" w:rsidP="002460AD">
    <w:pPr>
      <w:pStyle w:val="Footer"/>
      <w:pBdr>
        <w:top w:val="single" w:sz="4" w:space="4" w:color="auto"/>
        <w:left w:val="single" w:sz="4" w:space="1" w:color="auto"/>
        <w:bottom w:val="single" w:sz="4" w:space="1" w:color="auto"/>
        <w:right w:val="single" w:sz="4" w:space="4" w:color="auto"/>
      </w:pBdr>
      <w:jc w:val="lowKashida"/>
      <w:rPr>
        <w:b/>
        <w:bCs/>
        <w:rtl/>
      </w:rPr>
    </w:pPr>
    <w:r w:rsidRPr="009B1219">
      <w:rPr>
        <w:rFonts w:ascii="Arial" w:hAnsi="Arial" w:cs="Sultan bold" w:hint="cs"/>
        <w:u w:val="single"/>
        <w:shd w:val="clear" w:color="auto" w:fill="DBE5F1"/>
        <w:rtl/>
      </w:rPr>
      <w:t>رؤية الكلية:</w:t>
    </w:r>
    <w:r w:rsidRPr="008D1A2B">
      <w:rPr>
        <w:rFonts w:ascii="Arial" w:hAnsi="Arial"/>
        <w:b/>
        <w:bCs/>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2460AD" w:rsidRPr="00386ACF" w:rsidRDefault="002460AD" w:rsidP="002460AD">
    <w:pPr>
      <w:pStyle w:val="Footer"/>
      <w:pBdr>
        <w:top w:val="single" w:sz="4" w:space="4" w:color="auto"/>
        <w:left w:val="single" w:sz="4" w:space="1" w:color="auto"/>
        <w:bottom w:val="single" w:sz="4" w:space="1" w:color="auto"/>
        <w:right w:val="single" w:sz="4" w:space="4" w:color="auto"/>
      </w:pBdr>
      <w:jc w:val="lowKashida"/>
      <w:rPr>
        <w:b/>
        <w:bCs/>
        <w:sz w:val="2"/>
        <w:szCs w:val="2"/>
        <w:rtl/>
      </w:rPr>
    </w:pPr>
  </w:p>
  <w:p w:rsidR="002460AD" w:rsidRDefault="002460AD" w:rsidP="002460AD">
    <w:pPr>
      <w:pStyle w:val="Header"/>
      <w:jc w:val="center"/>
    </w:pPr>
  </w:p>
  <w:p w:rsidR="002460AD" w:rsidRDefault="00246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3C2"/>
    <w:multiLevelType w:val="hybridMultilevel"/>
    <w:tmpl w:val="F2E0042E"/>
    <w:lvl w:ilvl="0" w:tplc="0FD47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78C0C71"/>
    <w:multiLevelType w:val="hybridMultilevel"/>
    <w:tmpl w:val="64B62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5E7448B"/>
    <w:multiLevelType w:val="hybridMultilevel"/>
    <w:tmpl w:val="8418E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6D2203"/>
    <w:multiLevelType w:val="hybridMultilevel"/>
    <w:tmpl w:val="1F124A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0C7EAD"/>
    <w:multiLevelType w:val="hybridMultilevel"/>
    <w:tmpl w:val="FDD0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6F5E9C"/>
    <w:multiLevelType w:val="hybridMultilevel"/>
    <w:tmpl w:val="71F0667E"/>
    <w:lvl w:ilvl="0" w:tplc="9084807C">
      <w:start w:val="1"/>
      <w:numFmt w:val="decimal"/>
      <w:lvlText w:val="%1-"/>
      <w:lvlJc w:val="left"/>
      <w:pPr>
        <w:ind w:left="122" w:hanging="182"/>
      </w:pPr>
      <w:rPr>
        <w:rFonts w:ascii="Calibri" w:eastAsia="Calibri" w:hAnsi="Calibri" w:cs="Calibri" w:hint="default"/>
        <w:spacing w:val="-1"/>
        <w:w w:val="100"/>
        <w:sz w:val="20"/>
        <w:szCs w:val="20"/>
        <w:lang w:val="en-US" w:eastAsia="en-US" w:bidi="en-US"/>
      </w:rPr>
    </w:lvl>
    <w:lvl w:ilvl="1" w:tplc="8F9A6EC4">
      <w:numFmt w:val="bullet"/>
      <w:lvlText w:val="•"/>
      <w:lvlJc w:val="left"/>
      <w:pPr>
        <w:ind w:left="962" w:hanging="182"/>
      </w:pPr>
      <w:rPr>
        <w:lang w:val="en-US" w:eastAsia="en-US" w:bidi="en-US"/>
      </w:rPr>
    </w:lvl>
    <w:lvl w:ilvl="2" w:tplc="F0D26256">
      <w:numFmt w:val="bullet"/>
      <w:lvlText w:val="•"/>
      <w:lvlJc w:val="left"/>
      <w:pPr>
        <w:ind w:left="1805" w:hanging="182"/>
      </w:pPr>
      <w:rPr>
        <w:lang w:val="en-US" w:eastAsia="en-US" w:bidi="en-US"/>
      </w:rPr>
    </w:lvl>
    <w:lvl w:ilvl="3" w:tplc="F198EA68">
      <w:numFmt w:val="bullet"/>
      <w:lvlText w:val="•"/>
      <w:lvlJc w:val="left"/>
      <w:pPr>
        <w:ind w:left="2647" w:hanging="182"/>
      </w:pPr>
      <w:rPr>
        <w:lang w:val="en-US" w:eastAsia="en-US" w:bidi="en-US"/>
      </w:rPr>
    </w:lvl>
    <w:lvl w:ilvl="4" w:tplc="2B861900">
      <w:numFmt w:val="bullet"/>
      <w:lvlText w:val="•"/>
      <w:lvlJc w:val="left"/>
      <w:pPr>
        <w:ind w:left="3490" w:hanging="182"/>
      </w:pPr>
      <w:rPr>
        <w:lang w:val="en-US" w:eastAsia="en-US" w:bidi="en-US"/>
      </w:rPr>
    </w:lvl>
    <w:lvl w:ilvl="5" w:tplc="8640BDD2">
      <w:numFmt w:val="bullet"/>
      <w:lvlText w:val="•"/>
      <w:lvlJc w:val="left"/>
      <w:pPr>
        <w:ind w:left="4333" w:hanging="182"/>
      </w:pPr>
      <w:rPr>
        <w:lang w:val="en-US" w:eastAsia="en-US" w:bidi="en-US"/>
      </w:rPr>
    </w:lvl>
    <w:lvl w:ilvl="6" w:tplc="DC425AE8">
      <w:numFmt w:val="bullet"/>
      <w:lvlText w:val="•"/>
      <w:lvlJc w:val="left"/>
      <w:pPr>
        <w:ind w:left="5175" w:hanging="182"/>
      </w:pPr>
      <w:rPr>
        <w:lang w:val="en-US" w:eastAsia="en-US" w:bidi="en-US"/>
      </w:rPr>
    </w:lvl>
    <w:lvl w:ilvl="7" w:tplc="D8A86226">
      <w:numFmt w:val="bullet"/>
      <w:lvlText w:val="•"/>
      <w:lvlJc w:val="left"/>
      <w:pPr>
        <w:ind w:left="6018" w:hanging="182"/>
      </w:pPr>
      <w:rPr>
        <w:lang w:val="en-US" w:eastAsia="en-US" w:bidi="en-US"/>
      </w:rPr>
    </w:lvl>
    <w:lvl w:ilvl="8" w:tplc="C3E26630">
      <w:numFmt w:val="bullet"/>
      <w:lvlText w:val="•"/>
      <w:lvlJc w:val="left"/>
      <w:pPr>
        <w:ind w:left="6861" w:hanging="182"/>
      </w:pPr>
      <w:rPr>
        <w:lang w:val="en-US" w:eastAsia="en-US" w:bidi="en-US"/>
      </w:rPr>
    </w:lvl>
  </w:abstractNum>
  <w:abstractNum w:abstractNumId="6">
    <w:nsid w:val="3E9A4C2E"/>
    <w:multiLevelType w:val="hybridMultilevel"/>
    <w:tmpl w:val="8EA4A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EC5CFC"/>
    <w:multiLevelType w:val="hybridMultilevel"/>
    <w:tmpl w:val="DA44DC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7238A9"/>
    <w:multiLevelType w:val="hybridMultilevel"/>
    <w:tmpl w:val="50844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B91911"/>
    <w:multiLevelType w:val="multilevel"/>
    <w:tmpl w:val="A0463F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47205B0"/>
    <w:multiLevelType w:val="hybridMultilevel"/>
    <w:tmpl w:val="4B405722"/>
    <w:lvl w:ilvl="0" w:tplc="4C604F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5576ECD"/>
    <w:multiLevelType w:val="hybridMultilevel"/>
    <w:tmpl w:val="FC563D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9"/>
  </w:num>
  <w:num w:numId="5">
    <w:abstractNumId w:val="8"/>
  </w:num>
  <w:num w:numId="6">
    <w:abstractNumId w:val="2"/>
  </w:num>
  <w:num w:numId="7">
    <w:abstractNumId w:val="7"/>
  </w:num>
  <w:num w:numId="8">
    <w:abstractNumId w:val="6"/>
  </w:num>
  <w:num w:numId="9">
    <w:abstractNumId w:val="3"/>
  </w:num>
  <w:num w:numId="10">
    <w:abstractNumId w:val="4"/>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2460AD"/>
    <w:rsid w:val="000003C5"/>
    <w:rsid w:val="000400FB"/>
    <w:rsid w:val="0004326C"/>
    <w:rsid w:val="000506C4"/>
    <w:rsid w:val="00096028"/>
    <w:rsid w:val="000A6779"/>
    <w:rsid w:val="001B3158"/>
    <w:rsid w:val="001D3879"/>
    <w:rsid w:val="00201549"/>
    <w:rsid w:val="00221A48"/>
    <w:rsid w:val="00223FAB"/>
    <w:rsid w:val="002460AD"/>
    <w:rsid w:val="00283614"/>
    <w:rsid w:val="00286CFA"/>
    <w:rsid w:val="003348A5"/>
    <w:rsid w:val="00373164"/>
    <w:rsid w:val="0038640E"/>
    <w:rsid w:val="003D517D"/>
    <w:rsid w:val="003F7EB5"/>
    <w:rsid w:val="00402DF7"/>
    <w:rsid w:val="0042713C"/>
    <w:rsid w:val="00432178"/>
    <w:rsid w:val="004427FC"/>
    <w:rsid w:val="00480AAD"/>
    <w:rsid w:val="004A3D2C"/>
    <w:rsid w:val="00521E98"/>
    <w:rsid w:val="00533C06"/>
    <w:rsid w:val="0068061E"/>
    <w:rsid w:val="006C5516"/>
    <w:rsid w:val="007841EF"/>
    <w:rsid w:val="007E4139"/>
    <w:rsid w:val="00800630"/>
    <w:rsid w:val="008757B4"/>
    <w:rsid w:val="00892A0E"/>
    <w:rsid w:val="008B568C"/>
    <w:rsid w:val="008D2932"/>
    <w:rsid w:val="008D65A9"/>
    <w:rsid w:val="008F1486"/>
    <w:rsid w:val="00921284"/>
    <w:rsid w:val="0094493A"/>
    <w:rsid w:val="00997195"/>
    <w:rsid w:val="009A7A92"/>
    <w:rsid w:val="00A4038E"/>
    <w:rsid w:val="00A44732"/>
    <w:rsid w:val="00A45DEE"/>
    <w:rsid w:val="00B37603"/>
    <w:rsid w:val="00BC2DDE"/>
    <w:rsid w:val="00BC4BC5"/>
    <w:rsid w:val="00BD1176"/>
    <w:rsid w:val="00BF1F35"/>
    <w:rsid w:val="00C00AF6"/>
    <w:rsid w:val="00CD0F0F"/>
    <w:rsid w:val="00D04C67"/>
    <w:rsid w:val="00D46501"/>
    <w:rsid w:val="00D86533"/>
    <w:rsid w:val="00E025F0"/>
    <w:rsid w:val="00E15A63"/>
    <w:rsid w:val="00E864A5"/>
    <w:rsid w:val="00EB5422"/>
    <w:rsid w:val="00F02464"/>
    <w:rsid w:val="00F21BE2"/>
    <w:rsid w:val="00F21D75"/>
    <w:rsid w:val="00F3514C"/>
    <w:rsid w:val="00FB1FF5"/>
    <w:rsid w:val="00FB557B"/>
    <w:rsid w:val="00FB7373"/>
    <w:rsid w:val="00FD27FE"/>
    <w:rsid w:val="00FE3E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3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86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semiHidden/>
    <w:unhideWhenUsed/>
    <w:qFormat/>
    <w:rsid w:val="001D3879"/>
    <w:pPr>
      <w:widowControl w:val="0"/>
      <w:autoSpaceDE w:val="0"/>
      <w:autoSpaceDN w:val="0"/>
      <w:spacing w:before="5"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1D3879"/>
    <w:rPr>
      <w:rFonts w:ascii="Calibri" w:eastAsia="Calibri" w:hAnsi="Calibri" w:cs="Calibri"/>
      <w:lang w:bidi="en-US"/>
    </w:rPr>
  </w:style>
  <w:style w:type="paragraph" w:customStyle="1" w:styleId="normal0">
    <w:name w:val="normal"/>
    <w:rsid w:val="0042713C"/>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99382964">
      <w:bodyDiv w:val="1"/>
      <w:marLeft w:val="0"/>
      <w:marRight w:val="0"/>
      <w:marTop w:val="0"/>
      <w:marBottom w:val="0"/>
      <w:divBdr>
        <w:top w:val="none" w:sz="0" w:space="0" w:color="auto"/>
        <w:left w:val="none" w:sz="0" w:space="0" w:color="auto"/>
        <w:bottom w:val="none" w:sz="0" w:space="0" w:color="auto"/>
        <w:right w:val="none" w:sz="0" w:space="0" w:color="auto"/>
      </w:divBdr>
    </w:div>
    <w:div w:id="1168204245">
      <w:bodyDiv w:val="1"/>
      <w:marLeft w:val="0"/>
      <w:marRight w:val="0"/>
      <w:marTop w:val="0"/>
      <w:marBottom w:val="0"/>
      <w:divBdr>
        <w:top w:val="none" w:sz="0" w:space="0" w:color="auto"/>
        <w:left w:val="none" w:sz="0" w:space="0" w:color="auto"/>
        <w:bottom w:val="none" w:sz="0" w:space="0" w:color="auto"/>
        <w:right w:val="none" w:sz="0" w:space="0" w:color="auto"/>
      </w:divBdr>
    </w:div>
    <w:div w:id="18276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ALASEEL</cp:lastModifiedBy>
  <cp:revision>4</cp:revision>
  <dcterms:created xsi:type="dcterms:W3CDTF">2020-05-06T20:01:00Z</dcterms:created>
  <dcterms:modified xsi:type="dcterms:W3CDTF">2020-05-14T20:09:00Z</dcterms:modified>
</cp:coreProperties>
</file>