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5" w:type="dxa"/>
        <w:tblLook w:val="04A0"/>
      </w:tblPr>
      <w:tblGrid>
        <w:gridCol w:w="2694"/>
        <w:gridCol w:w="12046"/>
      </w:tblGrid>
      <w:tr w:rsidR="00810CFC" w:rsidTr="0097089C">
        <w:trPr>
          <w:trHeight w:val="5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 w:rsidP="003314EE">
            <w:pPr>
              <w:pStyle w:val="NoSpacing"/>
            </w:pPr>
            <w:r>
              <w:t>Name</w:t>
            </w:r>
          </w:p>
        </w:tc>
        <w:tc>
          <w:tcPr>
            <w:tcW w:w="1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1A5873" w:rsidRDefault="00BB4C66" w:rsidP="001A5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r w:rsidR="000A361B" w:rsidRPr="001A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Bedir </w:t>
            </w:r>
            <w:proofErr w:type="spellStart"/>
            <w:r w:rsidR="000A361B" w:rsidRPr="001A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Bedir</w:t>
            </w:r>
            <w:proofErr w:type="spellEnd"/>
            <w:r w:rsidR="000A361B" w:rsidRPr="001A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Yousif Aboelenein</w:t>
            </w:r>
            <w:r w:rsidRPr="001A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Associate Professor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6E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-1257300</wp:posOffset>
                  </wp:positionH>
                  <wp:positionV relativeFrom="paragraph">
                    <wp:posOffset>5080</wp:posOffset>
                  </wp:positionV>
                  <wp:extent cx="1043940" cy="1171575"/>
                  <wp:effectExtent l="19050" t="0" r="3810" b="0"/>
                  <wp:wrapTight wrapText="bothSides">
                    <wp:wrapPolygon edited="0">
                      <wp:start x="-394" y="0"/>
                      <wp:lineTo x="-394" y="21424"/>
                      <wp:lineTo x="21679" y="21424"/>
                      <wp:lineTo x="21679" y="0"/>
                      <wp:lineTo x="-394" y="0"/>
                    </wp:wrapPolygon>
                  </wp:wrapTight>
                  <wp:docPr id="2" name="Picture 2" descr="bed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d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9828" b="17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 w:rsidP="00CC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Associate Professor of </w:t>
            </w:r>
            <w:r w:rsidR="00CC2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Electronics and electrical communications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Engineering Department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C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 Electronics and electrical communications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C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Nanoelectronics and optical communications</w:t>
            </w:r>
            <w:r w:rsidR="00CB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www.kfs.edu.eg/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Pr="0097089C" w:rsidRDefault="00CC27DC" w:rsidP="00CC27DC">
            <w:pPr>
              <w:ind w:left="676" w:hanging="540"/>
              <w:jc w:val="both"/>
              <w:rPr>
                <w:b/>
                <w:bCs/>
              </w:rPr>
            </w:pPr>
            <w:hyperlink r:id="rId6" w:history="1">
              <w:r w:rsidRPr="00384983">
                <w:rPr>
                  <w:rStyle w:val="Hyperlink"/>
                </w:rPr>
                <w:t>https://www.googlescholar.net</w:t>
              </w:r>
              <w:r w:rsidRPr="00384983">
                <w:rPr>
                  <w:rStyle w:val="Hyperlink"/>
                  <w:b/>
                  <w:bCs/>
                </w:rPr>
                <w:t>/profile/</w:t>
              </w:r>
              <w:r w:rsidRPr="00384983">
                <w:rPr>
                  <w:rStyle w:val="Hyperlink"/>
                  <w:rFonts w:eastAsia="Batang"/>
                  <w:b/>
                  <w:bCs/>
                  <w:spacing w:val="-10"/>
                </w:rPr>
                <w:t>Bedir_Yosif</w:t>
              </w:r>
              <w:r w:rsidRPr="00384983">
                <w:rPr>
                  <w:rStyle w:val="Hyperlink"/>
                  <w:b/>
                  <w:bCs/>
                </w:rPr>
                <w:t>/?ev=hdr_xprf</w:t>
              </w:r>
            </w:hyperlink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950A68" w:rsidP="00CC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hyperlink r:id="rId7" w:history="1">
              <w:r w:rsidR="00CC27DC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bedir.yousif</w:t>
              </w:r>
              <w:r w:rsidR="006303B2" w:rsidRPr="00485D02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 xml:space="preserve">@eng.kfs.edu.eg </w:t>
              </w:r>
            </w:hyperlink>
          </w:p>
        </w:tc>
      </w:tr>
      <w:tr w:rsidR="00810CFC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CC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62602180</w:t>
            </w:r>
          </w:p>
        </w:tc>
      </w:tr>
      <w:tr w:rsidR="00810CFC" w:rsidTr="0097089C">
        <w:trPr>
          <w:trHeight w:val="28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Default="00CB7C3D" w:rsidP="00CC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PhD. in "</w:t>
            </w:r>
            <w:r w:rsidR="00CC27DC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modeling of optical nanoantennas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" (20</w:t>
            </w:r>
            <w:r w:rsidR="00CC27DC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13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)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FC" w:rsidRDefault="0081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 w:rsidP="00C8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MSc. in "</w:t>
            </w:r>
            <w:r w:rsidR="00C82DFD">
              <w:t>A study of wavelet processing in optics</w:t>
            </w:r>
            <w:r w:rsidR="006303B2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</w:t>
            </w:r>
            <w:r w:rsidR="00C82D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10CFC" w:rsidTr="0097089C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FC" w:rsidRDefault="0081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 w:rsidP="000872C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Bachelor of </w:t>
            </w:r>
            <w:r w:rsidR="00C82DFD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electronic e</w:t>
            </w:r>
            <w:r w:rsidR="000872C3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ngineering 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 (199</w:t>
            </w:r>
            <w:r w:rsidR="000872C3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)</w:t>
            </w:r>
          </w:p>
        </w:tc>
      </w:tr>
      <w:tr w:rsidR="00810CFC" w:rsidTr="0097089C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FE" w:rsidRPr="006700B6" w:rsidRDefault="004E01FE" w:rsidP="006700B6">
            <w:pPr>
              <w:pStyle w:val="ListParagraph"/>
              <w:numPr>
                <w:ilvl w:val="0"/>
                <w:numId w:val="9"/>
              </w:numPr>
              <w:tabs>
                <w:tab w:val="num" w:pos="430"/>
                <w:tab w:val="num" w:pos="79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00B6">
              <w:rPr>
                <w:sz w:val="24"/>
                <w:szCs w:val="24"/>
              </w:rPr>
              <w:t xml:space="preserve">Quantum dots, thin films, photovoltaic  and Nano electronics.    </w:t>
            </w:r>
          </w:p>
          <w:p w:rsidR="004E01FE" w:rsidRPr="006700B6" w:rsidRDefault="004E01FE" w:rsidP="006700B6">
            <w:pPr>
              <w:pStyle w:val="ListParagraph"/>
              <w:numPr>
                <w:ilvl w:val="0"/>
                <w:numId w:val="9"/>
              </w:numPr>
              <w:tabs>
                <w:tab w:val="num" w:pos="430"/>
                <w:tab w:val="num" w:pos="79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00B6">
              <w:rPr>
                <w:sz w:val="24"/>
                <w:szCs w:val="24"/>
              </w:rPr>
              <w:t xml:space="preserve">Optoelectronics.     </w:t>
            </w:r>
          </w:p>
          <w:p w:rsidR="004E01FE" w:rsidRPr="006700B6" w:rsidRDefault="004E01FE" w:rsidP="006700B6">
            <w:pPr>
              <w:pStyle w:val="ListParagraph"/>
              <w:numPr>
                <w:ilvl w:val="0"/>
                <w:numId w:val="9"/>
              </w:numPr>
              <w:tabs>
                <w:tab w:val="num" w:pos="430"/>
                <w:tab w:val="num" w:pos="79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00B6">
              <w:rPr>
                <w:sz w:val="24"/>
                <w:szCs w:val="24"/>
              </w:rPr>
              <w:t xml:space="preserve">Integrated Optics and optical fibers.       </w:t>
            </w:r>
          </w:p>
          <w:p w:rsidR="004E01FE" w:rsidRPr="006700B6" w:rsidRDefault="004E01FE" w:rsidP="006700B6">
            <w:pPr>
              <w:pStyle w:val="ListParagraph"/>
              <w:numPr>
                <w:ilvl w:val="0"/>
                <w:numId w:val="9"/>
              </w:numPr>
              <w:tabs>
                <w:tab w:val="num" w:pos="430"/>
                <w:tab w:val="num" w:pos="79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00B6">
              <w:rPr>
                <w:sz w:val="24"/>
                <w:szCs w:val="24"/>
              </w:rPr>
              <w:t xml:space="preserve">Optical fiber communications. </w:t>
            </w:r>
          </w:p>
          <w:p w:rsidR="004E01FE" w:rsidRPr="006700B6" w:rsidRDefault="004E01FE" w:rsidP="006700B6">
            <w:pPr>
              <w:pStyle w:val="ListParagraph"/>
              <w:numPr>
                <w:ilvl w:val="0"/>
                <w:numId w:val="9"/>
              </w:numPr>
              <w:tabs>
                <w:tab w:val="num" w:pos="430"/>
                <w:tab w:val="num" w:pos="79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00B6">
              <w:rPr>
                <w:sz w:val="24"/>
                <w:szCs w:val="24"/>
              </w:rPr>
              <w:t>Optical computers and Optical measurements.</w:t>
            </w:r>
          </w:p>
          <w:p w:rsidR="00810CFC" w:rsidRPr="004E01FE" w:rsidRDefault="004E01FE" w:rsidP="006700B6">
            <w:pPr>
              <w:pStyle w:val="ListParagraph"/>
              <w:numPr>
                <w:ilvl w:val="0"/>
                <w:numId w:val="9"/>
              </w:numPr>
              <w:tabs>
                <w:tab w:val="num" w:pos="430"/>
                <w:tab w:val="num" w:pos="796"/>
              </w:tabs>
              <w:spacing w:after="0" w:line="240" w:lineRule="auto"/>
              <w:jc w:val="both"/>
            </w:pPr>
            <w:r w:rsidRPr="006700B6">
              <w:rPr>
                <w:sz w:val="24"/>
                <w:szCs w:val="24"/>
              </w:rPr>
              <w:t>Optical amplifiers and plasmonic devices</w:t>
            </w:r>
          </w:p>
        </w:tc>
      </w:tr>
      <w:tr w:rsidR="00810CFC" w:rsidTr="0097089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00" w:rsidRPr="00AD3F89" w:rsidRDefault="00AD3F89" w:rsidP="00AD3F89">
            <w:pPr>
              <w:tabs>
                <w:tab w:val="num" w:pos="796"/>
              </w:tabs>
              <w:spacing w:after="0" w:line="240" w:lineRule="auto"/>
              <w:ind w:left="430" w:hanging="284"/>
              <w:jc w:val="both"/>
            </w:pPr>
            <w:r>
              <w:t xml:space="preserve">1- </w:t>
            </w:r>
            <w:proofErr w:type="spellStart"/>
            <w:r w:rsidRPr="004A4BCC">
              <w:t>Seif</w:t>
            </w:r>
            <w:proofErr w:type="spellEnd"/>
            <w:r w:rsidRPr="004A4BCC">
              <w:t xml:space="preserve"> eldin A. </w:t>
            </w:r>
            <w:proofErr w:type="spellStart"/>
            <w:r w:rsidRPr="004A4BCC">
              <w:t>Zaghloul</w:t>
            </w:r>
            <w:proofErr w:type="spellEnd"/>
            <w:r w:rsidRPr="004A4BCC">
              <w:t xml:space="preserve">, </w:t>
            </w:r>
            <w:r w:rsidRPr="004A4BCC">
              <w:rPr>
                <w:b/>
                <w:bCs/>
              </w:rPr>
              <w:t>Bedir Yousif</w:t>
            </w:r>
            <w:r w:rsidRPr="004A4BCC">
              <w:t>, Mahmoud Elzalabani, Nehal Fayez Areed" Sensitivity maximization of leaky and weaky radiation micro/nano fiber sensors". Optical and Quantum Electronics (OQEL), Vol. 49</w:t>
            </w:r>
            <w:r>
              <w:t>-342</w:t>
            </w:r>
            <w:r w:rsidRPr="004A4BCC">
              <w:t xml:space="preserve">, No. </w:t>
            </w:r>
            <w:r>
              <w:t>10</w:t>
            </w:r>
            <w:r w:rsidRPr="004A4BCC">
              <w:t xml:space="preserve">, </w:t>
            </w:r>
            <w:r>
              <w:t>pp(21)</w:t>
            </w:r>
            <w:r w:rsidRPr="004A4BCC">
              <w:t>7/10/2017,</w:t>
            </w:r>
            <w:r>
              <w:rPr>
                <w:b/>
                <w:bCs/>
              </w:rPr>
              <w:t xml:space="preserve"> </w:t>
            </w:r>
            <w:r w:rsidRPr="004A4BCC">
              <w:rPr>
                <w:b/>
                <w:bCs/>
              </w:rPr>
              <w:t>Springer</w:t>
            </w:r>
            <w:r w:rsidRPr="004A4BCC">
              <w:t>.</w:t>
            </w:r>
          </w:p>
          <w:p w:rsidR="006700B6" w:rsidRPr="006700B6" w:rsidRDefault="00E11700" w:rsidP="006700B6">
            <w:pPr>
              <w:tabs>
                <w:tab w:val="num" w:pos="430"/>
              </w:tabs>
              <w:spacing w:after="0" w:line="240" w:lineRule="auto"/>
              <w:ind w:left="698" w:hanging="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0B6" w:rsidRPr="006700B6">
              <w:rPr>
                <w:sz w:val="24"/>
                <w:szCs w:val="24"/>
              </w:rPr>
              <w:t xml:space="preserve">- Ebrahim Eld Elsayed, </w:t>
            </w:r>
            <w:r w:rsidR="006700B6" w:rsidRPr="006700B6">
              <w:rPr>
                <w:b/>
                <w:bCs/>
                <w:sz w:val="24"/>
                <w:szCs w:val="24"/>
              </w:rPr>
              <w:t>Bedir Yousif</w:t>
            </w:r>
            <w:r w:rsidR="006700B6" w:rsidRPr="006700B6">
              <w:rPr>
                <w:sz w:val="24"/>
                <w:szCs w:val="24"/>
              </w:rPr>
              <w:t>, Mahmoud Elzalabani," Performance enhancement of the power penalty in DWDM FSO communication using DPPM and OOK modulation ". Optical and Quantum Electronics (OQEL), Vol. 50:282  , PP.1-36 ,2018,</w:t>
            </w:r>
            <w:r w:rsidR="006700B6" w:rsidRPr="006700B6">
              <w:rPr>
                <w:b/>
                <w:bCs/>
                <w:sz w:val="24"/>
                <w:szCs w:val="24"/>
              </w:rPr>
              <w:t xml:space="preserve"> Springer</w:t>
            </w:r>
            <w:r w:rsidR="006700B6" w:rsidRPr="006700B6">
              <w:rPr>
                <w:sz w:val="24"/>
                <w:szCs w:val="24"/>
              </w:rPr>
              <w:t>.</w:t>
            </w:r>
          </w:p>
          <w:p w:rsidR="006700B6" w:rsidRPr="006700B6" w:rsidRDefault="00E11700" w:rsidP="006700B6">
            <w:pPr>
              <w:tabs>
                <w:tab w:val="num" w:pos="430"/>
              </w:tabs>
              <w:spacing w:after="0" w:line="240" w:lineRule="auto"/>
              <w:ind w:left="698" w:hanging="55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700B6" w:rsidRPr="006700B6">
              <w:rPr>
                <w:b/>
                <w:bCs/>
                <w:sz w:val="24"/>
                <w:szCs w:val="24"/>
              </w:rPr>
              <w:t>- B. Yousif</w:t>
            </w:r>
            <w:r w:rsidR="006700B6" w:rsidRPr="006700B6">
              <w:rPr>
                <w:sz w:val="24"/>
                <w:szCs w:val="24"/>
              </w:rPr>
              <w:t>, Ibrahim El. Metwally,</w:t>
            </w:r>
            <w:r w:rsidR="006700B6" w:rsidRPr="006700B6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6700B6" w:rsidRPr="006700B6">
              <w:rPr>
                <w:sz w:val="24"/>
                <w:szCs w:val="24"/>
              </w:rPr>
              <w:t xml:space="preserve"> and A. S. Samra," A Modified topology achieved in OFDM/ SAC- OCDMA Based multidiagonal code for enhancement spectral efficiency". Photonic network communications, Vol. 37  , PP.1-10 ,2018,</w:t>
            </w:r>
            <w:r w:rsidR="006700B6" w:rsidRPr="006700B6">
              <w:rPr>
                <w:b/>
                <w:bCs/>
                <w:sz w:val="24"/>
                <w:szCs w:val="24"/>
              </w:rPr>
              <w:t xml:space="preserve"> Springer</w:t>
            </w:r>
            <w:r w:rsidR="006700B6" w:rsidRPr="006700B6">
              <w:rPr>
                <w:sz w:val="24"/>
                <w:szCs w:val="24"/>
              </w:rPr>
              <w:t>.</w:t>
            </w:r>
          </w:p>
          <w:p w:rsidR="00810CFC" w:rsidRPr="006303B2" w:rsidRDefault="00E11700" w:rsidP="00D221F8">
            <w:pPr>
              <w:tabs>
                <w:tab w:val="num" w:pos="430"/>
              </w:tabs>
              <w:spacing w:after="0" w:line="240" w:lineRule="auto"/>
              <w:ind w:left="396" w:hanging="250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4</w:t>
            </w:r>
            <w:r w:rsidR="006700B6" w:rsidRPr="006700B6">
              <w:rPr>
                <w:sz w:val="24"/>
                <w:szCs w:val="24"/>
              </w:rPr>
              <w:t xml:space="preserve">- </w:t>
            </w:r>
            <w:r w:rsidR="006700B6" w:rsidRPr="00D221F8">
              <w:rPr>
                <w:b/>
                <w:bCs/>
                <w:sz w:val="24"/>
                <w:szCs w:val="24"/>
              </w:rPr>
              <w:t>Bedir Yousif</w:t>
            </w:r>
            <w:r w:rsidR="006700B6" w:rsidRPr="006700B6">
              <w:rPr>
                <w:sz w:val="24"/>
                <w:szCs w:val="24"/>
              </w:rPr>
              <w:t xml:space="preserve">,  Ebrahim Eld Elsayed, Mahmoud Elzalabani," </w:t>
            </w:r>
            <w:r w:rsidR="006700B6" w:rsidRPr="006700B6">
              <w:rPr>
                <w:rStyle w:val="title-text"/>
                <w:rFonts w:ascii="Arial" w:hAnsi="Arial"/>
                <w:color w:val="505050"/>
                <w:sz w:val="24"/>
                <w:szCs w:val="24"/>
              </w:rPr>
              <w:t>Atmospheric turbulence mitigation using spatial mode multiplexing and modified pulse position modulation in hybrid RF/FSO orbital-angular-momentum multiplexed based on MIMO wireless communications system</w:t>
            </w:r>
            <w:r w:rsidR="006700B6" w:rsidRPr="006700B6">
              <w:rPr>
                <w:sz w:val="24"/>
                <w:szCs w:val="24"/>
              </w:rPr>
              <w:t>". Optics communications ,Vol.436, PP.197-208 ,2019,</w:t>
            </w:r>
            <w:r w:rsidR="006700B6" w:rsidRPr="006700B6">
              <w:rPr>
                <w:b/>
                <w:bCs/>
                <w:sz w:val="24"/>
                <w:szCs w:val="24"/>
              </w:rPr>
              <w:t xml:space="preserve"> Elsevier</w:t>
            </w:r>
            <w:r w:rsidR="006700B6" w:rsidRPr="006700B6">
              <w:rPr>
                <w:sz w:val="24"/>
                <w:szCs w:val="24"/>
              </w:rPr>
              <w:t>.</w:t>
            </w:r>
          </w:p>
        </w:tc>
      </w:tr>
      <w:tr w:rsidR="00810CFC" w:rsidTr="00511842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81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Pr="006303B2" w:rsidRDefault="00810CFC" w:rsidP="0014322D">
            <w:pPr>
              <w:spacing w:after="0" w:line="240" w:lineRule="auto"/>
              <w:ind w:left="396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</w:p>
        </w:tc>
      </w:tr>
    </w:tbl>
    <w:p w:rsidR="00810CFC" w:rsidRDefault="00810CFC"/>
    <w:p w:rsidR="001D3EEB" w:rsidRDefault="001D3EEB"/>
    <w:tbl>
      <w:tblPr>
        <w:tblW w:w="14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412"/>
      </w:tblGrid>
      <w:tr w:rsidR="001D3EEB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E7DFA" w:rsidRPr="002002D6" w:rsidRDefault="005E7DFA" w:rsidP="005E7DFA">
            <w:pPr>
              <w:ind w:righ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02D6">
              <w:rPr>
                <w:b/>
                <w:bCs/>
                <w:color w:val="000000"/>
                <w:sz w:val="28"/>
                <w:szCs w:val="28"/>
              </w:rPr>
              <w:t>Aca</w:t>
            </w:r>
            <w:r w:rsidR="00BE3389">
              <w:rPr>
                <w:b/>
                <w:bCs/>
                <w:color w:val="000000"/>
                <w:sz w:val="28"/>
                <w:szCs w:val="28"/>
              </w:rPr>
              <w:t>demic Activities and management</w:t>
            </w:r>
            <w:r w:rsidRPr="002002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F15F3C" w:rsidRDefault="00F15F3C"/>
          <w:tbl>
            <w:tblPr>
              <w:tblW w:w="12196" w:type="dxa"/>
              <w:tblLook w:val="04A0"/>
            </w:tblPr>
            <w:tblGrid>
              <w:gridCol w:w="10495"/>
              <w:gridCol w:w="1701"/>
            </w:tblGrid>
            <w:tr w:rsidR="001D3EEB" w:rsidTr="00580E38">
              <w:trPr>
                <w:trHeight w:val="971"/>
              </w:trPr>
              <w:tc>
                <w:tcPr>
                  <w:tcW w:w="10495" w:type="dxa"/>
                  <w:shd w:val="clear" w:color="auto" w:fill="FFFFFF"/>
                  <w:hideMark/>
                </w:tcPr>
                <w:p w:rsidR="001D3EEB" w:rsidRPr="00EE6F85" w:rsidRDefault="00F15F3C" w:rsidP="00CE116A">
                  <w:pPr>
                    <w:ind w:left="464" w:hanging="28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1- </w:t>
                  </w:r>
                  <w:proofErr w:type="spellStart"/>
                  <w:r w:rsidR="00CA1506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Cheif</w:t>
                  </w:r>
                  <w:proofErr w:type="spellEnd"/>
                  <w:r w:rsidR="00CA1506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information officer at Kafrelsheikh University since,11/2018 to now</w:t>
                  </w:r>
                  <w:r w:rsidR="00CE116A" w:rsidRPr="00EE6F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CE116A" w:rsidRPr="00EE6F85" w:rsidRDefault="00CE116A" w:rsidP="00CE116A">
                  <w:pPr>
                    <w:spacing w:after="0" w:line="240" w:lineRule="auto"/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2- Manager of Information Network Unit at Kafrelsheikh University, since,7/2015 to 8/2016. </w:t>
                  </w:r>
                </w:p>
                <w:p w:rsidR="00CE116A" w:rsidRPr="00EE6F85" w:rsidRDefault="00CE116A" w:rsidP="00CE116A">
                  <w:pPr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3-  A member of the Faculty Council 2016-2017.</w:t>
                  </w:r>
                </w:p>
                <w:p w:rsidR="00CE116A" w:rsidRPr="00EE6F85" w:rsidRDefault="00CE116A" w:rsidP="00CE116A">
                  <w:pPr>
                    <w:spacing w:after="0" w:line="240" w:lineRule="auto"/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4- A member of the Department Council 2017-2018.</w:t>
                  </w:r>
                </w:p>
                <w:p w:rsidR="00CE116A" w:rsidRPr="00EE6F85" w:rsidRDefault="00CE116A" w:rsidP="00CE116A">
                  <w:pPr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5- Member of the Committee on Laboratories College 2017-2018.</w:t>
                  </w:r>
                </w:p>
                <w:p w:rsidR="00CE116A" w:rsidRPr="00EE6F85" w:rsidRDefault="009D5953" w:rsidP="00CE116A">
                  <w:pPr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6</w:t>
                  </w:r>
                  <w:r w:rsidR="00CE116A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-  Member of Engineering Consulting Center, Faculty of Engine</w:t>
                  </w:r>
                  <w:r w:rsidR="00B90EE1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ering, Kafrelsheikh University 2017-2018</w:t>
                  </w:r>
                  <w:r w:rsidR="00CE116A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CE116A" w:rsidRPr="00EE6F85" w:rsidRDefault="009D5953" w:rsidP="00CE116A">
                  <w:pPr>
                    <w:spacing w:after="0" w:line="240" w:lineRule="auto"/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7</w:t>
                  </w:r>
                  <w:r w:rsidR="00CE116A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- Head of examinations control of the fourth year of the faculty- Kafrelsheikh University.  .</w:t>
                  </w:r>
                </w:p>
                <w:p w:rsidR="00CE116A" w:rsidRPr="00EE6F85" w:rsidRDefault="009D5953" w:rsidP="00CE116A">
                  <w:pPr>
                    <w:spacing w:after="0" w:line="240" w:lineRule="auto"/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8</w:t>
                  </w:r>
                  <w:r w:rsidR="00CE116A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-  Head of Strategic Planning Standard of the faculty- </w:t>
                  </w:r>
                  <w:r w:rsidR="00C74846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Kafrelsheikh University 2018,2019</w:t>
                  </w:r>
                  <w:r w:rsidR="00CE116A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</w:t>
                  </w:r>
                </w:p>
                <w:p w:rsidR="00CE116A" w:rsidRPr="00EE6F85" w:rsidRDefault="009D5953" w:rsidP="00CE116A">
                  <w:pPr>
                    <w:spacing w:after="0" w:line="240" w:lineRule="auto"/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9</w:t>
                  </w:r>
                  <w:r w:rsidR="00CE116A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- Member of the Committee for the Development of the Strategic Plan of the College 2017-2022</w:t>
                  </w:r>
                </w:p>
                <w:p w:rsidR="00CE116A" w:rsidRPr="00EE6F85" w:rsidRDefault="009D5953" w:rsidP="00CE116A">
                  <w:pPr>
                    <w:spacing w:after="0" w:line="240" w:lineRule="auto"/>
                    <w:ind w:left="464" w:right="360" w:hanging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10</w:t>
                  </w:r>
                  <w:r w:rsidR="00CE116A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- Academic advisor for the diploma program in the field of digital and optical communications</w:t>
                  </w:r>
                  <w:r w:rsidR="00BE3389" w:rsidRPr="00EE6F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, 2015, 2016, 2017.</w:t>
                  </w:r>
                </w:p>
                <w:p w:rsidR="00CE116A" w:rsidRPr="00CA1506" w:rsidRDefault="00CE116A" w:rsidP="001D3EEB">
                  <w:pPr>
                    <w:rPr>
                      <w:i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:rsidR="001D3EEB" w:rsidRPr="006303B2" w:rsidRDefault="001D3EEB" w:rsidP="004B1190">
                  <w:pPr>
                    <w:rPr>
                      <w:lang w:val="de-DE"/>
                    </w:rPr>
                  </w:pPr>
                  <w:bookmarkStart w:id="0" w:name="_GoBack"/>
                  <w:bookmarkEnd w:id="0"/>
                </w:p>
              </w:tc>
            </w:tr>
            <w:tr w:rsidR="001D3EEB" w:rsidTr="00580E38">
              <w:tc>
                <w:tcPr>
                  <w:tcW w:w="10495" w:type="dxa"/>
                  <w:shd w:val="clear" w:color="auto" w:fill="FFFFFF"/>
                  <w:hideMark/>
                </w:tcPr>
                <w:p w:rsidR="001D3EEB" w:rsidRPr="006303B2" w:rsidRDefault="001D3EEB" w:rsidP="001D3EEB">
                  <w:pPr>
                    <w:rPr>
                      <w:i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:rsidR="001D3EEB" w:rsidRPr="001D3EEB" w:rsidRDefault="001D3EEB" w:rsidP="003775F4">
                  <w:pPr>
                    <w:rPr>
                      <w:b/>
                      <w:lang w:val="de-DE"/>
                    </w:rPr>
                  </w:pPr>
                </w:p>
              </w:tc>
            </w:tr>
            <w:tr w:rsidR="001D3EEB" w:rsidTr="00580E38">
              <w:tc>
                <w:tcPr>
                  <w:tcW w:w="10495" w:type="dxa"/>
                  <w:shd w:val="clear" w:color="auto" w:fill="FFFFFF"/>
                  <w:hideMark/>
                </w:tcPr>
                <w:p w:rsidR="001D3EEB" w:rsidRPr="006303B2" w:rsidRDefault="001D3EEB" w:rsidP="001D3EEB">
                  <w:pPr>
                    <w:rPr>
                      <w:i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:rsidR="001D3EEB" w:rsidRPr="001D3EEB" w:rsidRDefault="001D3EEB" w:rsidP="003775F4">
                  <w:pPr>
                    <w:rPr>
                      <w:b/>
                      <w:lang w:val="de-DE"/>
                    </w:rPr>
                  </w:pPr>
                </w:p>
              </w:tc>
            </w:tr>
          </w:tbl>
          <w:p w:rsidR="001D3EEB" w:rsidRPr="006303B2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</w:p>
        </w:tc>
      </w:tr>
      <w:tr w:rsidR="001D3EEB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Devices of Department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--</w:t>
            </w:r>
          </w:p>
        </w:tc>
      </w:tr>
      <w:tr w:rsidR="001D3EEB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1D3EEB" w:rsidRDefault="00DE00D5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01062602180</w:t>
            </w:r>
          </w:p>
        </w:tc>
      </w:tr>
      <w:tr w:rsidR="001D3EEB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E66081" w:rsidRPr="004C1AEF" w:rsidRDefault="00E66081" w:rsidP="00E66081">
            <w:pPr>
              <w:spacing w:after="0" w:line="240" w:lineRule="auto"/>
              <w:ind w:left="11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Optical fibers communications.- Electronic engineering and Electronic circuits.</w:t>
            </w:r>
          </w:p>
          <w:p w:rsidR="00E66081" w:rsidRPr="004C1AEF" w:rsidRDefault="00E66081" w:rsidP="00E66081">
            <w:pPr>
              <w:spacing w:after="0" w:line="240" w:lineRule="auto"/>
              <w:ind w:left="11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Electromagnetic Basics.- Electrical engineering.</w:t>
            </w:r>
          </w:p>
          <w:p w:rsidR="00E66081" w:rsidRPr="004C1AEF" w:rsidRDefault="00E66081" w:rsidP="00E66081">
            <w:pPr>
              <w:spacing w:after="0" w:line="240" w:lineRule="auto"/>
              <w:ind w:left="11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Signals processing.- Analog and digital communications systems.  </w:t>
            </w:r>
          </w:p>
          <w:p w:rsidR="00E66081" w:rsidRPr="004C1AEF" w:rsidRDefault="00E66081" w:rsidP="00E66081">
            <w:pPr>
              <w:spacing w:after="0" w:line="240" w:lineRule="auto"/>
              <w:ind w:left="11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Electronics and digital Experiments.- Analog and digital communications Experiments.</w:t>
            </w:r>
          </w:p>
          <w:p w:rsidR="001D3EEB" w:rsidRPr="00E66081" w:rsidRDefault="00E66081" w:rsidP="00E66081">
            <w:pPr>
              <w:spacing w:after="0" w:line="240" w:lineRule="auto"/>
              <w:ind w:left="1152"/>
            </w:pPr>
            <w:r w:rsidRPr="004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Electrical and electronic measurements. - Optoelectronics devices and waveguides.</w:t>
            </w:r>
          </w:p>
        </w:tc>
      </w:tr>
      <w:tr w:rsidR="001D3EEB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1D3EEB" w:rsidRPr="004C1AEF" w:rsidRDefault="00E9788B" w:rsidP="004C1AEF">
            <w:pPr>
              <w:spacing w:after="0" w:line="240" w:lineRule="auto"/>
              <w:ind w:left="1152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 w:rsidRPr="004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Optical fibers communications - optical engineering</w:t>
            </w:r>
          </w:p>
        </w:tc>
      </w:tr>
    </w:tbl>
    <w:p w:rsidR="001D3EEB" w:rsidRDefault="001D3EEB"/>
    <w:sectPr w:rsidR="001D3EEB" w:rsidSect="00950A68">
      <w:pgSz w:w="15840" w:h="12240" w:orient="landscape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46AB1B2"/>
    <w:lvl w:ilvl="0" w:tplc="649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8D64C16"/>
    <w:lvl w:ilvl="0" w:tplc="66CAD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25F"/>
    <w:multiLevelType w:val="hybridMultilevel"/>
    <w:tmpl w:val="23583CC0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>
    <w:nsid w:val="1015394E"/>
    <w:multiLevelType w:val="hybridMultilevel"/>
    <w:tmpl w:val="5838B29E"/>
    <w:lvl w:ilvl="0" w:tplc="04010001">
      <w:start w:val="1"/>
      <w:numFmt w:val="bullet"/>
      <w:lvlText w:val=""/>
      <w:lvlJc w:val="left"/>
      <w:pPr>
        <w:tabs>
          <w:tab w:val="num" w:pos="1150"/>
        </w:tabs>
        <w:ind w:left="1150" w:right="115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0"/>
        </w:tabs>
        <w:ind w:left="1870" w:right="187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0"/>
        </w:tabs>
        <w:ind w:left="2590" w:right="259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0"/>
        </w:tabs>
        <w:ind w:left="3310" w:right="331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0"/>
        </w:tabs>
        <w:ind w:left="4030" w:right="403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0"/>
        </w:tabs>
        <w:ind w:left="4750" w:right="475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0"/>
        </w:tabs>
        <w:ind w:left="5470" w:right="547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0"/>
        </w:tabs>
        <w:ind w:left="6190" w:right="619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0"/>
        </w:tabs>
        <w:ind w:left="6910" w:right="6910" w:hanging="360"/>
      </w:pPr>
      <w:rPr>
        <w:rFonts w:ascii="Wingdings" w:hAnsi="Wingdings" w:hint="default"/>
      </w:rPr>
    </w:lvl>
  </w:abstractNum>
  <w:abstractNum w:abstractNumId="4">
    <w:nsid w:val="128A6A1D"/>
    <w:multiLevelType w:val="hybridMultilevel"/>
    <w:tmpl w:val="28A230A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507FA2"/>
    <w:multiLevelType w:val="hybridMultilevel"/>
    <w:tmpl w:val="569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B7014"/>
    <w:multiLevelType w:val="hybridMultilevel"/>
    <w:tmpl w:val="F420F98C"/>
    <w:lvl w:ilvl="0" w:tplc="FF70F09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b w:val="0"/>
        <w:bCs w:val="0"/>
        <w:i w:val="0"/>
        <w:iCs w:val="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7">
    <w:nsid w:val="5445208D"/>
    <w:multiLevelType w:val="hybridMultilevel"/>
    <w:tmpl w:val="E060778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B551CF"/>
    <w:multiLevelType w:val="hybridMultilevel"/>
    <w:tmpl w:val="F420F98C"/>
    <w:lvl w:ilvl="0" w:tplc="FF70F09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b w:val="0"/>
        <w:bCs w:val="0"/>
        <w:i w:val="0"/>
        <w:iCs w:val="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9">
    <w:nsid w:val="7D033F46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0CFC"/>
    <w:rsid w:val="000872C3"/>
    <w:rsid w:val="000A361B"/>
    <w:rsid w:val="0014322D"/>
    <w:rsid w:val="001A5873"/>
    <w:rsid w:val="001C065D"/>
    <w:rsid w:val="001D3EEB"/>
    <w:rsid w:val="003314EE"/>
    <w:rsid w:val="00360B56"/>
    <w:rsid w:val="004B1190"/>
    <w:rsid w:val="004C1AEF"/>
    <w:rsid w:val="004E01FE"/>
    <w:rsid w:val="00511842"/>
    <w:rsid w:val="005439BC"/>
    <w:rsid w:val="00580E38"/>
    <w:rsid w:val="005E7DFA"/>
    <w:rsid w:val="006303B2"/>
    <w:rsid w:val="006700B6"/>
    <w:rsid w:val="006E3C08"/>
    <w:rsid w:val="00707C33"/>
    <w:rsid w:val="00810CFC"/>
    <w:rsid w:val="00950A68"/>
    <w:rsid w:val="0097089C"/>
    <w:rsid w:val="009D5953"/>
    <w:rsid w:val="00AD3F89"/>
    <w:rsid w:val="00B90EE1"/>
    <w:rsid w:val="00BA2932"/>
    <w:rsid w:val="00BB4C66"/>
    <w:rsid w:val="00BE3389"/>
    <w:rsid w:val="00C33BD3"/>
    <w:rsid w:val="00C74846"/>
    <w:rsid w:val="00C82DFD"/>
    <w:rsid w:val="00CA1506"/>
    <w:rsid w:val="00CA7B2A"/>
    <w:rsid w:val="00CB7C3D"/>
    <w:rsid w:val="00CC27DC"/>
    <w:rsid w:val="00CE116A"/>
    <w:rsid w:val="00D221F8"/>
    <w:rsid w:val="00DE00D5"/>
    <w:rsid w:val="00E11700"/>
    <w:rsid w:val="00E66081"/>
    <w:rsid w:val="00E9788B"/>
    <w:rsid w:val="00EE4872"/>
    <w:rsid w:val="00EE6F85"/>
    <w:rsid w:val="00F1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0A68"/>
    <w:rPr>
      <w:color w:val="0563C1"/>
      <w:u w:val="single"/>
    </w:rPr>
  </w:style>
  <w:style w:type="paragraph" w:customStyle="1" w:styleId="Default">
    <w:name w:val="Default"/>
    <w:rsid w:val="00950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A68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314E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3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56"/>
    <w:rPr>
      <w:rFonts w:ascii="Tahoma" w:hAnsi="Tahoma" w:cs="Tahoma"/>
      <w:sz w:val="16"/>
      <w:szCs w:val="16"/>
    </w:rPr>
  </w:style>
  <w:style w:type="character" w:customStyle="1" w:styleId="title-text">
    <w:name w:val="title-text"/>
    <w:basedOn w:val="DefaultParagraphFont"/>
    <w:rsid w:val="0067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eliel@eng.kfs.edu.e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scholar.net/profile/Bedir_Yosif/?ev=hdr_xpr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roiaa</cp:lastModifiedBy>
  <cp:revision>34</cp:revision>
  <dcterms:created xsi:type="dcterms:W3CDTF">2019-02-13T19:09:00Z</dcterms:created>
  <dcterms:modified xsi:type="dcterms:W3CDTF">2019-02-13T19:38:00Z</dcterms:modified>
</cp:coreProperties>
</file>