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D7" w:rsidRPr="00AB24D7" w:rsidRDefault="00AB24D7" w:rsidP="00AB24D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B24D7">
        <w:rPr>
          <w:rFonts w:asciiTheme="majorBidi" w:hAnsiTheme="majorBidi" w:cstheme="majorBidi"/>
          <w:b/>
          <w:bCs/>
          <w:sz w:val="24"/>
          <w:szCs w:val="24"/>
          <w:lang w:val="en-US"/>
        </w:rPr>
        <w:t>Write a Research Topic for one of the following Research Points:</w:t>
      </w:r>
    </w:p>
    <w:p w:rsidR="00AB24D7" w:rsidRPr="00AB24D7" w:rsidRDefault="00AB24D7" w:rsidP="00AB24D7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  <w:lang w:val="en-US"/>
        </w:rPr>
        <w:sectPr w:rsidR="00AB24D7" w:rsidRPr="00AB24D7" w:rsidSect="00AB24D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9E506F" w:rsidRPr="005D4D1B" w:rsidRDefault="009E506F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lastRenderedPageBreak/>
        <w:t>Block cipher i.e. DES, AES, Blowfish, IDEA</w:t>
      </w:r>
    </w:p>
    <w:p w:rsidR="009E506F" w:rsidRPr="005D4D1B" w:rsidRDefault="009E506F" w:rsidP="00E40CD2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Application Layer security protocols i.e. PGP, S/MIME, S-HTTP, HTTPS, SET, KERBEROS</w:t>
      </w:r>
    </w:p>
    <w:p w:rsidR="005E39A1" w:rsidRPr="005D4D1B" w:rsidRDefault="005E39A1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Biometrics</w:t>
      </w:r>
    </w:p>
    <w:p w:rsidR="00377B4A" w:rsidRPr="005D4D1B" w:rsidRDefault="00377B4A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Hardware Vulnerabilities</w:t>
      </w:r>
    </w:p>
    <w:p w:rsidR="005E39A1" w:rsidRPr="005D4D1B" w:rsidRDefault="005E39A1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Protection from Internal Threats</w:t>
      </w:r>
    </w:p>
    <w:p w:rsidR="005E39A1" w:rsidRPr="005D4D1B" w:rsidRDefault="005E39A1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Transport Layer security protocols i.e. SSL, TLS.</w:t>
      </w:r>
      <w:r w:rsidRPr="005D4D1B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5E39A1" w:rsidRPr="005D4D1B" w:rsidRDefault="005E39A1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Signature based IDS vs. Heuristic based IDS</w:t>
      </w:r>
    </w:p>
    <w:p w:rsidR="00377B4A" w:rsidRPr="005D4D1B" w:rsidRDefault="00377B4A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Software Vulnerabilities</w:t>
      </w:r>
    </w:p>
    <w:p w:rsidR="00377B4A" w:rsidRPr="005D4D1B" w:rsidRDefault="00377B4A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Data Vulnerabilities</w:t>
      </w:r>
    </w:p>
    <w:p w:rsidR="00377B4A" w:rsidRPr="005D4D1B" w:rsidRDefault="00377B4A" w:rsidP="00E40CD2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Four types of threat: interception, interruption</w:t>
      </w:r>
      <w:r w:rsidR="00A5626B" w:rsidRPr="005D4D1B">
        <w:rPr>
          <w:rFonts w:asciiTheme="majorBidi" w:hAnsiTheme="majorBidi" w:cstheme="majorBidi"/>
          <w:sz w:val="28"/>
          <w:szCs w:val="28"/>
          <w:lang w:val="en-US"/>
        </w:rPr>
        <w:t>, modification, and fabrication.</w:t>
      </w:r>
    </w:p>
    <w:p w:rsidR="00A5626B" w:rsidRPr="005D4D1B" w:rsidRDefault="00A5626B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Protection from External Threats</w:t>
      </w:r>
    </w:p>
    <w:p w:rsidR="00A5626B" w:rsidRPr="005D4D1B" w:rsidRDefault="00A5626B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Data Confidentiality</w:t>
      </w:r>
      <w:r w:rsidR="00AE089F" w:rsidRPr="005D4D1B">
        <w:rPr>
          <w:rFonts w:asciiTheme="majorBidi" w:hAnsiTheme="majorBidi" w:cstheme="majorBidi"/>
          <w:sz w:val="28"/>
          <w:szCs w:val="28"/>
          <w:lang w:val="en-US"/>
        </w:rPr>
        <w:t xml:space="preserve"> and attacks</w:t>
      </w:r>
    </w:p>
    <w:p w:rsidR="00AE089F" w:rsidRPr="005D4D1B" w:rsidRDefault="00A5626B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 xml:space="preserve">Data Integrity </w:t>
      </w:r>
      <w:r w:rsidR="00AE089F" w:rsidRPr="005D4D1B">
        <w:rPr>
          <w:rFonts w:asciiTheme="majorBidi" w:hAnsiTheme="majorBidi" w:cstheme="majorBidi"/>
          <w:sz w:val="28"/>
          <w:szCs w:val="28"/>
          <w:lang w:val="en-US"/>
        </w:rPr>
        <w:t>and attacks</w:t>
      </w:r>
    </w:p>
    <w:p w:rsidR="00AE089F" w:rsidRPr="005D4D1B" w:rsidRDefault="00A5626B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Data Availability</w:t>
      </w:r>
      <w:r w:rsidR="00AE089F" w:rsidRPr="005D4D1B">
        <w:rPr>
          <w:rFonts w:asciiTheme="majorBidi" w:hAnsiTheme="majorBidi" w:cstheme="majorBidi"/>
          <w:sz w:val="28"/>
          <w:szCs w:val="28"/>
          <w:lang w:val="en-US"/>
        </w:rPr>
        <w:t xml:space="preserve"> and attacks</w:t>
      </w:r>
    </w:p>
    <w:p w:rsidR="0046638D" w:rsidRPr="005D4D1B" w:rsidRDefault="0046638D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Public Key Cryptography i.e. RSA</w:t>
      </w:r>
    </w:p>
    <w:p w:rsidR="0046638D" w:rsidRPr="005D4D1B" w:rsidRDefault="0046638D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DSA(Digital Signature Algorithm)</w:t>
      </w:r>
    </w:p>
    <w:p w:rsidR="0046638D" w:rsidRPr="005D4D1B" w:rsidRDefault="0046638D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 xml:space="preserve">Transient </w:t>
      </w:r>
      <w:r w:rsidR="00910D32" w:rsidRPr="005D4D1B">
        <w:rPr>
          <w:rFonts w:asciiTheme="majorBidi" w:hAnsiTheme="majorBidi" w:cstheme="majorBidi"/>
          <w:sz w:val="28"/>
          <w:szCs w:val="28"/>
          <w:lang w:val="en-US"/>
        </w:rPr>
        <w:t>vs.</w:t>
      </w:r>
      <w:r w:rsidRPr="005D4D1B">
        <w:rPr>
          <w:rFonts w:asciiTheme="majorBidi" w:hAnsiTheme="majorBidi" w:cstheme="majorBidi"/>
          <w:sz w:val="28"/>
          <w:szCs w:val="28"/>
          <w:lang w:val="en-US"/>
        </w:rPr>
        <w:t xml:space="preserve"> Resident virus</w:t>
      </w:r>
      <w:r w:rsidR="007F36D9" w:rsidRPr="005D4D1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F36D9" w:rsidRPr="005D4D1B" w:rsidRDefault="007F36D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Control Against Threat</w:t>
      </w:r>
    </w:p>
    <w:p w:rsidR="007F36D9" w:rsidRPr="005D4D1B" w:rsidRDefault="007F36D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Authenticating a user`s identity</w:t>
      </w:r>
    </w:p>
    <w:p w:rsidR="005F097E" w:rsidRPr="005D4D1B" w:rsidRDefault="00B064E7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 xml:space="preserve">Packet-Filter Firewalls </w:t>
      </w:r>
      <w:r w:rsidR="00910D32" w:rsidRPr="005D4D1B">
        <w:rPr>
          <w:rFonts w:asciiTheme="majorBidi" w:hAnsiTheme="majorBidi" w:cstheme="majorBidi"/>
          <w:sz w:val="28"/>
          <w:szCs w:val="28"/>
          <w:lang w:val="en-US"/>
        </w:rPr>
        <w:t>vs.</w:t>
      </w:r>
      <w:r w:rsidRPr="005D4D1B">
        <w:rPr>
          <w:rFonts w:asciiTheme="majorBidi" w:hAnsiTheme="majorBidi" w:cstheme="majorBidi"/>
          <w:sz w:val="28"/>
          <w:szCs w:val="28"/>
          <w:lang w:val="en-US"/>
        </w:rPr>
        <w:t xml:space="preserve"> Proxy F</w:t>
      </w:r>
      <w:bookmarkStart w:id="0" w:name="_GoBack"/>
      <w:bookmarkEnd w:id="0"/>
      <w:r w:rsidRPr="005D4D1B">
        <w:rPr>
          <w:rFonts w:asciiTheme="majorBidi" w:hAnsiTheme="majorBidi" w:cstheme="majorBidi"/>
          <w:sz w:val="28"/>
          <w:szCs w:val="28"/>
          <w:lang w:val="en-US"/>
        </w:rPr>
        <w:t>irewalls</w:t>
      </w:r>
    </w:p>
    <w:p w:rsidR="00B25229" w:rsidRPr="005D4D1B" w:rsidRDefault="00B2522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Network Layer security protocols i.e. IPSec, VPN.</w:t>
      </w:r>
    </w:p>
    <w:p w:rsidR="00B25229" w:rsidRPr="005D4D1B" w:rsidRDefault="00B2522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PAP - Password Authentication Protocol</w:t>
      </w:r>
    </w:p>
    <w:p w:rsidR="00B25229" w:rsidRPr="005D4D1B" w:rsidRDefault="00B2522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CHAP - Challenge-handshake authentication protocol</w:t>
      </w:r>
    </w:p>
    <w:p w:rsidR="00B25229" w:rsidRPr="005D4D1B" w:rsidRDefault="00B2522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EAP - Extensible Authentication Protocol</w:t>
      </w:r>
    </w:p>
    <w:p w:rsidR="00B25229" w:rsidRPr="005D4D1B" w:rsidRDefault="00B25229" w:rsidP="00E40CD2">
      <w:pPr>
        <w:pStyle w:val="a3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D4D1B">
        <w:rPr>
          <w:rFonts w:asciiTheme="majorBidi" w:hAnsiTheme="majorBidi" w:cstheme="majorBidi"/>
          <w:sz w:val="28"/>
          <w:szCs w:val="28"/>
          <w:lang w:val="en-US"/>
        </w:rPr>
        <w:t>Wired Equivalent Privacy (WEP)</w:t>
      </w:r>
    </w:p>
    <w:p w:rsidR="00910D32" w:rsidRDefault="00910D32" w:rsidP="00762385">
      <w:pPr>
        <w:spacing w:line="276" w:lineRule="auto"/>
        <w:rPr>
          <w:rFonts w:asciiTheme="majorBidi" w:hAnsiTheme="majorBidi" w:cstheme="majorBidi"/>
          <w:lang w:val="en-US"/>
        </w:rPr>
        <w:sectPr w:rsidR="00910D32" w:rsidSect="005D4D1B">
          <w:head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5229" w:rsidRPr="00B25229" w:rsidRDefault="00B25229" w:rsidP="00762385">
      <w:pPr>
        <w:spacing w:line="276" w:lineRule="auto"/>
        <w:rPr>
          <w:rFonts w:asciiTheme="majorBidi" w:hAnsiTheme="majorBidi" w:cstheme="majorBidi"/>
          <w:lang w:val="en-US"/>
        </w:rPr>
      </w:pPr>
    </w:p>
    <w:p w:rsidR="00B25229" w:rsidRPr="007F36D9" w:rsidRDefault="00876825" w:rsidP="00762385">
      <w:pPr>
        <w:spacing w:line="276" w:lineRule="auto"/>
        <w:rPr>
          <w:rFonts w:asciiTheme="majorBidi" w:hAnsiTheme="majorBidi" w:cstheme="majorBidi"/>
        </w:rPr>
      </w:pPr>
      <w:r w:rsidRPr="00876825">
        <w:rPr>
          <w:rFonts w:asciiTheme="majorBidi" w:hAnsiTheme="majorBidi" w:cstheme="majorBidi"/>
          <w:noProof/>
          <w:sz w:val="44"/>
          <w:szCs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9.75pt;margin-top:6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d7DAIAAPMDAAAOAAAAZHJzL2Uyb0RvYy54bWysU9tu2zAMfR+wfxD0vtjJkiUxohRduwwD&#10;ugvQ7gNkWY6FSaImKbGzrx8lp2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" filled="f" stroked="f">
            <v:textbox style="mso-fit-shape-to-text:t">
              <w:txbxContent>
                <w:p w:rsidR="009E506F" w:rsidRPr="00180E8E" w:rsidRDefault="009E506F" w:rsidP="009E506F">
                  <w:pPr>
                    <w:pStyle w:val="a5"/>
                    <w:tabs>
                      <w:tab w:val="left" w:pos="4402"/>
                    </w:tabs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80E8E">
                    <w:rPr>
                      <w:rFonts w:ascii="Monotype Corsiva" w:hAnsi="Monotype Corsiva"/>
                      <w:sz w:val="28"/>
                      <w:szCs w:val="28"/>
                    </w:rPr>
                    <w:t>Dr/ Mai Ramadan</w:t>
                  </w:r>
                </w:p>
              </w:txbxContent>
            </v:textbox>
          </v:shape>
        </w:pict>
      </w:r>
    </w:p>
    <w:sectPr w:rsidR="00B25229" w:rsidRPr="007F36D9" w:rsidSect="004266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2D" w:rsidRDefault="00B16A2D" w:rsidP="00121917">
      <w:pPr>
        <w:spacing w:after="0" w:line="240" w:lineRule="auto"/>
      </w:pPr>
      <w:r>
        <w:separator/>
      </w:r>
    </w:p>
  </w:endnote>
  <w:endnote w:type="continuationSeparator" w:id="1">
    <w:p w:rsidR="00B16A2D" w:rsidRDefault="00B16A2D" w:rsidP="001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2D" w:rsidRDefault="00B16A2D" w:rsidP="00121917">
      <w:pPr>
        <w:spacing w:after="0" w:line="240" w:lineRule="auto"/>
      </w:pPr>
      <w:r>
        <w:separator/>
      </w:r>
    </w:p>
  </w:footnote>
  <w:footnote w:type="continuationSeparator" w:id="1">
    <w:p w:rsidR="00B16A2D" w:rsidRDefault="00B16A2D" w:rsidP="0012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534" w:type="dxa"/>
      <w:tblLook w:val="04A0"/>
    </w:tblPr>
    <w:tblGrid>
      <w:gridCol w:w="2621"/>
      <w:gridCol w:w="2569"/>
      <w:gridCol w:w="3132"/>
    </w:tblGrid>
    <w:tr w:rsidR="009E506F" w:rsidTr="009E506F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9E506F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219200" cy="790575"/>
                <wp:effectExtent l="0" t="0" r="0" b="9525"/>
                <wp:docPr id="1" name="Picture 1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9E506F">
          <w:pPr>
            <w:shd w:val="clear" w:color="auto" w:fill="FFFFFF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9E506F" w:rsidRDefault="009E506F" w:rsidP="009E506F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Level Three: (IT) Dept.</w:t>
          </w:r>
        </w:p>
        <w:p w:rsidR="009E506F" w:rsidRPr="009E506F" w:rsidRDefault="009E506F" w:rsidP="009E506F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 w:rsidRPr="009E506F"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  <w:t xml:space="preserve">Network Security </w:t>
          </w:r>
          <w:r>
            <w:rPr>
              <w:rFonts w:asciiTheme="majorBidi" w:eastAsia="Calibri" w:hAnsiTheme="majorBidi" w:cstheme="majorBidi"/>
              <w:b/>
              <w:bCs/>
            </w:rPr>
            <w:t>(IT311)</w:t>
          </w:r>
        </w:p>
        <w:p w:rsidR="009E506F" w:rsidRDefault="009E506F" w:rsidP="009E506F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9E506F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171575" cy="885825"/>
                <wp:effectExtent l="0" t="0" r="9525" b="9525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1575" cy="885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E506F" w:rsidTr="009E506F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9E506F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Kafrelsheikh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9E506F">
          <w:pPr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9E506F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9E506F" w:rsidRDefault="009E506F" w:rsidP="009E50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534" w:type="dxa"/>
      <w:tblLook w:val="04A0"/>
    </w:tblPr>
    <w:tblGrid>
      <w:gridCol w:w="2621"/>
      <w:gridCol w:w="2569"/>
      <w:gridCol w:w="3132"/>
    </w:tblGrid>
    <w:tr w:rsidR="009E506F" w:rsidTr="00CB3DAF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217634" cy="856615"/>
                <wp:effectExtent l="0" t="0" r="1905" b="635"/>
                <wp:docPr id="2" name="Picture 2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459" cy="8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9E506F" w:rsidRPr="00F67344" w:rsidRDefault="009E506F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  <w:sz w:val="18"/>
              <w:szCs w:val="18"/>
            </w:rPr>
          </w:pPr>
          <w:r w:rsidRPr="00F67344">
            <w:rPr>
              <w:rFonts w:asciiTheme="majorBidi" w:eastAsia="Calibri" w:hAnsiTheme="majorBidi" w:cstheme="majorBidi"/>
              <w:b/>
              <w:bCs/>
              <w:sz w:val="18"/>
              <w:szCs w:val="18"/>
            </w:rPr>
            <w:t>Level Three (CS, IT, IS, SE)</w:t>
          </w:r>
        </w:p>
        <w:p w:rsidR="009E506F" w:rsidRPr="00A8757B" w:rsidRDefault="009E506F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Computer Networks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 xml:space="preserve"> (IT</w:t>
          </w:r>
          <w:r>
            <w:rPr>
              <w:rFonts w:asciiTheme="majorBidi" w:eastAsia="Calibri" w:hAnsiTheme="majorBidi" w:cstheme="majorBidi"/>
              <w:b/>
              <w:bCs/>
            </w:rPr>
            <w:t>3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51)</w:t>
          </w: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A8757B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CC31A0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171575" cy="885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5141" cy="8885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E506F" w:rsidTr="00CB3DAF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Pr="003826CC" w:rsidRDefault="009E506F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</w:rPr>
            <w:t>Kafrelsheikh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506F" w:rsidRDefault="009E506F" w:rsidP="00A8757B">
          <w:pPr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06F" w:rsidRDefault="009E506F" w:rsidP="00A8757B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9E506F" w:rsidRPr="00A8757B" w:rsidRDefault="009E506F" w:rsidP="00A875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41C"/>
    <w:multiLevelType w:val="hybridMultilevel"/>
    <w:tmpl w:val="CBA048B8"/>
    <w:lvl w:ilvl="0" w:tplc="1396B8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1821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D67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05051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9D2D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0C819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801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46AD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C1A9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EFC0349"/>
    <w:multiLevelType w:val="hybridMultilevel"/>
    <w:tmpl w:val="C5864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1240E4">
      <w:start w:val="10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A5BFC"/>
    <w:multiLevelType w:val="hybridMultilevel"/>
    <w:tmpl w:val="413AD2BE"/>
    <w:lvl w:ilvl="0" w:tplc="56D49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E03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F204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788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1DE6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40E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4ABB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462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7BE90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9A51513"/>
    <w:multiLevelType w:val="hybridMultilevel"/>
    <w:tmpl w:val="7466EADC"/>
    <w:lvl w:ilvl="0" w:tplc="90A46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674E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1AC6F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A08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5A8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6859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D001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663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5098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19DF374D"/>
    <w:multiLevelType w:val="hybridMultilevel"/>
    <w:tmpl w:val="7218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7FB4"/>
    <w:multiLevelType w:val="hybridMultilevel"/>
    <w:tmpl w:val="F226658C"/>
    <w:lvl w:ilvl="0" w:tplc="1B0635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8685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02AE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46450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387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16C98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88066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89C5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A00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3D26056"/>
    <w:multiLevelType w:val="hybridMultilevel"/>
    <w:tmpl w:val="138AE454"/>
    <w:lvl w:ilvl="0" w:tplc="F4A620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52E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451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7107E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B76B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2AF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632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4F40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4241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422C5EE7"/>
    <w:multiLevelType w:val="hybridMultilevel"/>
    <w:tmpl w:val="FC421B6E"/>
    <w:lvl w:ilvl="0" w:tplc="910AB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8A43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0E01D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D3E53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C865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4E89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5C418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6E7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725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42421DE0"/>
    <w:multiLevelType w:val="hybridMultilevel"/>
    <w:tmpl w:val="B9CA2558"/>
    <w:lvl w:ilvl="0" w:tplc="E2C095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8E6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F49B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46CF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6E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36C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F5EA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4A2F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361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4BDB47CB"/>
    <w:multiLevelType w:val="hybridMultilevel"/>
    <w:tmpl w:val="70E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72D3F"/>
    <w:multiLevelType w:val="hybridMultilevel"/>
    <w:tmpl w:val="2B7EFADA"/>
    <w:lvl w:ilvl="0" w:tplc="01B619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9A6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C0226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814D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B68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46A00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4ED6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8E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7A84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58381B12"/>
    <w:multiLevelType w:val="hybridMultilevel"/>
    <w:tmpl w:val="5CF0F2E6"/>
    <w:lvl w:ilvl="0" w:tplc="1B56F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A8A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0E9C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CCA6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5508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33A7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4A6F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FEAA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FA7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5B0C13DB"/>
    <w:multiLevelType w:val="hybridMultilevel"/>
    <w:tmpl w:val="E1DEC6E0"/>
    <w:lvl w:ilvl="0" w:tplc="2FF06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72C6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60C1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0E6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CA40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8A212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ECB0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56EF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2360A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5B436426"/>
    <w:multiLevelType w:val="hybridMultilevel"/>
    <w:tmpl w:val="9B4AFD20"/>
    <w:lvl w:ilvl="0" w:tplc="4DB6A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C1EA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8E0BB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5E6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2C4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3C6A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33A4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2A6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0F253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6D1D3300"/>
    <w:multiLevelType w:val="hybridMultilevel"/>
    <w:tmpl w:val="8462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15BA1"/>
    <w:multiLevelType w:val="hybridMultilevel"/>
    <w:tmpl w:val="007A92EE"/>
    <w:lvl w:ilvl="0" w:tplc="557E2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18CE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A7001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AFE8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989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EAEA6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76F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2EC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0E2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722E3189"/>
    <w:multiLevelType w:val="hybridMultilevel"/>
    <w:tmpl w:val="45A89AEA"/>
    <w:lvl w:ilvl="0" w:tplc="94AC0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22E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44B7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52E4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C48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3E48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D1835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43CB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EEA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73CA587B"/>
    <w:multiLevelType w:val="hybridMultilevel"/>
    <w:tmpl w:val="71ECDCC4"/>
    <w:lvl w:ilvl="0" w:tplc="C5CCB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2205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98E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126C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C60D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4AEC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4D44A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AC4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200E6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748C67A7"/>
    <w:multiLevelType w:val="hybridMultilevel"/>
    <w:tmpl w:val="7BC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B5949"/>
    <w:multiLevelType w:val="hybridMultilevel"/>
    <w:tmpl w:val="0E36822A"/>
    <w:lvl w:ilvl="0" w:tplc="2D36F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02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D2F9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74BF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01A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D885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48E0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98C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5A44A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8"/>
  </w:num>
  <w:num w:numId="9">
    <w:abstractNumId w:val="3"/>
  </w:num>
  <w:num w:numId="10">
    <w:abstractNumId w:val="12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729FE"/>
    <w:rsid w:val="00007660"/>
    <w:rsid w:val="000359F7"/>
    <w:rsid w:val="00121917"/>
    <w:rsid w:val="001B293E"/>
    <w:rsid w:val="002C6153"/>
    <w:rsid w:val="00351807"/>
    <w:rsid w:val="00377B4A"/>
    <w:rsid w:val="00387F5C"/>
    <w:rsid w:val="003919E9"/>
    <w:rsid w:val="003974E2"/>
    <w:rsid w:val="004150C8"/>
    <w:rsid w:val="004266A2"/>
    <w:rsid w:val="0046638D"/>
    <w:rsid w:val="004A3451"/>
    <w:rsid w:val="004C0945"/>
    <w:rsid w:val="004C4EBD"/>
    <w:rsid w:val="00572B51"/>
    <w:rsid w:val="005D4D1B"/>
    <w:rsid w:val="005E39A1"/>
    <w:rsid w:val="005F097E"/>
    <w:rsid w:val="00762385"/>
    <w:rsid w:val="007F36D9"/>
    <w:rsid w:val="00876825"/>
    <w:rsid w:val="008B49CB"/>
    <w:rsid w:val="00910D32"/>
    <w:rsid w:val="00923449"/>
    <w:rsid w:val="009A633B"/>
    <w:rsid w:val="009E074F"/>
    <w:rsid w:val="009E506F"/>
    <w:rsid w:val="00A5626B"/>
    <w:rsid w:val="00AB24D7"/>
    <w:rsid w:val="00AD5DD8"/>
    <w:rsid w:val="00AE089F"/>
    <w:rsid w:val="00B064E7"/>
    <w:rsid w:val="00B16A2D"/>
    <w:rsid w:val="00B25229"/>
    <w:rsid w:val="00D03DF2"/>
    <w:rsid w:val="00D36967"/>
    <w:rsid w:val="00D81349"/>
    <w:rsid w:val="00E40CD2"/>
    <w:rsid w:val="00E52429"/>
    <w:rsid w:val="00EF35EA"/>
    <w:rsid w:val="00F21B8E"/>
    <w:rsid w:val="00F729FE"/>
    <w:rsid w:val="00FC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A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121917"/>
  </w:style>
  <w:style w:type="paragraph" w:styleId="a5">
    <w:name w:val="footer"/>
    <w:basedOn w:val="a"/>
    <w:link w:val="Char0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21917"/>
  </w:style>
  <w:style w:type="table" w:styleId="a6">
    <w:name w:val="Table Grid"/>
    <w:basedOn w:val="a1"/>
    <w:uiPriority w:val="59"/>
    <w:rsid w:val="009E50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B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Shop</dc:creator>
  <cp:keywords/>
  <dc:description/>
  <cp:lastModifiedBy>mahmoud</cp:lastModifiedBy>
  <cp:revision>27</cp:revision>
  <dcterms:created xsi:type="dcterms:W3CDTF">2020-04-27T11:32:00Z</dcterms:created>
  <dcterms:modified xsi:type="dcterms:W3CDTF">2020-05-03T00:33:00Z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