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16C" w:rsidRPr="00AF3238" w:rsidRDefault="00BF216C" w:rsidP="00BF216C">
      <w:pPr>
        <w:pStyle w:val="NormalWeb"/>
        <w:bidi/>
        <w:jc w:val="center"/>
        <w:rPr>
          <w:rFonts w:ascii="Simplified Arabic" w:hAnsi="Simplified Arabic" w:cs="Simplified Arabic"/>
          <w:b/>
          <w:bCs/>
          <w:sz w:val="30"/>
          <w:szCs w:val="30"/>
          <w:rtl/>
        </w:rPr>
      </w:pPr>
      <w:r w:rsidRPr="00AF3238">
        <w:rPr>
          <w:rFonts w:ascii="Simplified Arabic" w:hAnsi="Simplified Arabic" w:cs="Simplified Arabic"/>
          <w:b/>
          <w:bCs/>
          <w:sz w:val="30"/>
          <w:szCs w:val="30"/>
          <w:rtl/>
        </w:rPr>
        <w:t>المبحث السادس</w:t>
      </w:r>
    </w:p>
    <w:p w:rsidR="00BF216C" w:rsidRPr="00AF3238" w:rsidRDefault="00BF216C" w:rsidP="00BF216C">
      <w:pPr>
        <w:pStyle w:val="NormalWeb"/>
        <w:bidi/>
        <w:jc w:val="center"/>
        <w:rPr>
          <w:rFonts w:ascii="Simplified Arabic" w:hAnsi="Simplified Arabic" w:cs="Simplified Arabic"/>
          <w:b/>
          <w:bCs/>
          <w:sz w:val="30"/>
          <w:szCs w:val="30"/>
          <w:rtl/>
        </w:rPr>
      </w:pPr>
      <w:r w:rsidRPr="00AF3238">
        <w:rPr>
          <w:rFonts w:ascii="Simplified Arabic" w:hAnsi="Simplified Arabic" w:cs="Simplified Arabic"/>
          <w:b/>
          <w:bCs/>
          <w:sz w:val="30"/>
          <w:szCs w:val="30"/>
          <w:rtl/>
        </w:rPr>
        <w:t>نص إدموند هوسرل</w:t>
      </w:r>
    </w:p>
    <w:p w:rsidR="00BF216C" w:rsidRPr="00AF3238" w:rsidRDefault="00BF216C" w:rsidP="00BF216C">
      <w:pPr>
        <w:pStyle w:val="NormalWeb"/>
        <w:bidi/>
        <w:jc w:val="center"/>
        <w:rPr>
          <w:rFonts w:ascii="Simplified Arabic" w:hAnsi="Simplified Arabic" w:cs="Simplified Arabic"/>
          <w:b/>
          <w:bCs/>
          <w:sz w:val="30"/>
          <w:szCs w:val="30"/>
          <w:rtl/>
        </w:rPr>
      </w:pPr>
      <w:r w:rsidRPr="00AF3238">
        <w:rPr>
          <w:rFonts w:ascii="Simplified Arabic" w:hAnsi="Simplified Arabic" w:cs="Simplified Arabic"/>
          <w:b/>
          <w:bCs/>
          <w:sz w:val="30"/>
          <w:szCs w:val="30"/>
          <w:rtl/>
        </w:rPr>
        <w:t>إعادة تأسيس الكوجيتو الديكارتي</w:t>
      </w:r>
    </w:p>
    <w:p w:rsidR="00BF216C" w:rsidRPr="00AF3238" w:rsidRDefault="00BF216C" w:rsidP="00BF216C">
      <w:pPr>
        <w:pStyle w:val="NormalWeb"/>
        <w:bidi/>
        <w:jc w:val="center"/>
        <w:rPr>
          <w:rFonts w:ascii="Simplified Arabic" w:hAnsi="Simplified Arabic" w:cs="Simplified Arabic"/>
          <w:b/>
          <w:bCs/>
          <w:sz w:val="30"/>
          <w:szCs w:val="30"/>
          <w:rtl/>
        </w:rPr>
      </w:pPr>
    </w:p>
    <w:p w:rsidR="00BF216C" w:rsidRPr="00AF3238" w:rsidRDefault="00BF216C" w:rsidP="00BF216C">
      <w:pPr>
        <w:pStyle w:val="NormalWeb"/>
        <w:bidi/>
        <w:jc w:val="both"/>
        <w:rPr>
          <w:rFonts w:ascii="Simplified Arabic" w:hAnsi="Simplified Arabic" w:cs="Simplified Arabic"/>
          <w:b/>
          <w:bCs/>
          <w:sz w:val="30"/>
          <w:szCs w:val="30"/>
          <w:rtl/>
        </w:rPr>
      </w:pPr>
    </w:p>
    <w:p w:rsidR="00BF216C" w:rsidRPr="00AF3238" w:rsidRDefault="00BF216C" w:rsidP="00BF216C">
      <w:pPr>
        <w:pStyle w:val="NormalWeb"/>
        <w:bidi/>
        <w:jc w:val="both"/>
        <w:rPr>
          <w:rFonts w:ascii="Simplified Arabic" w:hAnsi="Simplified Arabic" w:cs="Simplified Arabic"/>
          <w:b/>
          <w:bCs/>
          <w:sz w:val="30"/>
          <w:szCs w:val="30"/>
          <w:rtl/>
        </w:rPr>
      </w:pPr>
    </w:p>
    <w:p w:rsidR="00BF216C" w:rsidRPr="00AF3238" w:rsidRDefault="00BF216C" w:rsidP="00BF216C">
      <w:pPr>
        <w:pStyle w:val="NormalWeb"/>
        <w:bidi/>
        <w:jc w:val="both"/>
        <w:rPr>
          <w:rFonts w:ascii="Simplified Arabic" w:hAnsi="Simplified Arabic" w:cs="Simplified Arabic"/>
          <w:b/>
          <w:bCs/>
          <w:sz w:val="30"/>
          <w:szCs w:val="30"/>
          <w:rtl/>
        </w:rPr>
      </w:pPr>
    </w:p>
    <w:p w:rsidR="00BF216C" w:rsidRPr="00AF3238" w:rsidRDefault="00BF216C" w:rsidP="00BF216C">
      <w:pPr>
        <w:pStyle w:val="NormalWeb"/>
        <w:bidi/>
        <w:jc w:val="both"/>
        <w:rPr>
          <w:rFonts w:ascii="Simplified Arabic" w:hAnsi="Simplified Arabic" w:cs="Simplified Arabic"/>
          <w:b/>
          <w:bCs/>
          <w:sz w:val="30"/>
          <w:szCs w:val="30"/>
          <w:rtl/>
        </w:rPr>
      </w:pPr>
    </w:p>
    <w:p w:rsidR="00BF216C" w:rsidRPr="00AF3238" w:rsidRDefault="00BF216C" w:rsidP="00BF216C">
      <w:pPr>
        <w:pStyle w:val="NormalWeb"/>
        <w:bidi/>
        <w:jc w:val="both"/>
        <w:rPr>
          <w:rFonts w:ascii="Simplified Arabic" w:hAnsi="Simplified Arabic" w:cs="Simplified Arabic"/>
          <w:b/>
          <w:bCs/>
          <w:sz w:val="30"/>
          <w:szCs w:val="30"/>
          <w:rtl/>
        </w:rPr>
      </w:pPr>
    </w:p>
    <w:p w:rsidR="00BF216C" w:rsidRPr="00AF3238" w:rsidRDefault="00BF216C" w:rsidP="00BF216C">
      <w:pPr>
        <w:pStyle w:val="NormalWeb"/>
        <w:bidi/>
        <w:jc w:val="both"/>
        <w:rPr>
          <w:rFonts w:ascii="Simplified Arabic" w:hAnsi="Simplified Arabic" w:cs="Simplified Arabic"/>
          <w:b/>
          <w:bCs/>
          <w:sz w:val="30"/>
          <w:szCs w:val="30"/>
          <w:rtl/>
        </w:rPr>
      </w:pPr>
    </w:p>
    <w:p w:rsidR="00BF216C" w:rsidRPr="00AF3238" w:rsidRDefault="00BF216C" w:rsidP="00BF216C">
      <w:pPr>
        <w:pStyle w:val="NormalWeb"/>
        <w:bidi/>
        <w:jc w:val="both"/>
        <w:rPr>
          <w:rFonts w:ascii="Simplified Arabic" w:hAnsi="Simplified Arabic" w:cs="Simplified Arabic"/>
          <w:b/>
          <w:bCs/>
          <w:sz w:val="30"/>
          <w:szCs w:val="30"/>
          <w:rtl/>
        </w:rPr>
      </w:pPr>
    </w:p>
    <w:p w:rsidR="00BF216C" w:rsidRPr="00AF3238" w:rsidRDefault="00BF216C" w:rsidP="00BF216C">
      <w:pPr>
        <w:pStyle w:val="NormalWeb"/>
        <w:bidi/>
        <w:jc w:val="both"/>
        <w:rPr>
          <w:rFonts w:ascii="Simplified Arabic" w:hAnsi="Simplified Arabic" w:cs="Simplified Arabic"/>
          <w:b/>
          <w:bCs/>
          <w:sz w:val="30"/>
          <w:szCs w:val="30"/>
          <w:rtl/>
        </w:rPr>
      </w:pPr>
    </w:p>
    <w:p w:rsidR="00BF216C" w:rsidRPr="00AF3238" w:rsidRDefault="00BF216C" w:rsidP="00BF216C">
      <w:pPr>
        <w:pStyle w:val="NormalWeb"/>
        <w:bidi/>
        <w:jc w:val="both"/>
        <w:rPr>
          <w:rFonts w:ascii="Simplified Arabic" w:hAnsi="Simplified Arabic" w:cs="Simplified Arabic"/>
          <w:b/>
          <w:bCs/>
          <w:sz w:val="30"/>
          <w:szCs w:val="30"/>
          <w:rtl/>
        </w:rPr>
      </w:pPr>
    </w:p>
    <w:p w:rsidR="00BF216C" w:rsidRPr="00AF3238" w:rsidRDefault="00BF216C" w:rsidP="00BF216C">
      <w:pPr>
        <w:pStyle w:val="NormalWeb"/>
        <w:bidi/>
        <w:jc w:val="both"/>
        <w:rPr>
          <w:rFonts w:ascii="Simplified Arabic" w:hAnsi="Simplified Arabic" w:cs="Simplified Arabic"/>
          <w:b/>
          <w:bCs/>
          <w:sz w:val="30"/>
          <w:szCs w:val="30"/>
          <w:rtl/>
        </w:rPr>
      </w:pPr>
    </w:p>
    <w:p w:rsidR="00BF216C" w:rsidRPr="00AF3238" w:rsidRDefault="00BF216C" w:rsidP="00BF216C">
      <w:pPr>
        <w:pStyle w:val="NormalWeb"/>
        <w:bidi/>
        <w:jc w:val="both"/>
        <w:rPr>
          <w:rFonts w:ascii="Simplified Arabic" w:hAnsi="Simplified Arabic" w:cs="Simplified Arabic"/>
          <w:b/>
          <w:bCs/>
          <w:sz w:val="30"/>
          <w:szCs w:val="30"/>
          <w:rtl/>
        </w:rPr>
      </w:pPr>
      <w:r w:rsidRPr="00AF3238">
        <w:rPr>
          <w:rFonts w:ascii="Simplified Arabic" w:hAnsi="Simplified Arabic" w:cs="Simplified Arabic"/>
          <w:b/>
          <w:bCs/>
          <w:sz w:val="30"/>
          <w:szCs w:val="30"/>
          <w:rtl/>
        </w:rPr>
        <w:t>نص إدموند هوسرل</w:t>
      </w:r>
    </w:p>
    <w:p w:rsidR="00BF216C" w:rsidRPr="00AF3238" w:rsidRDefault="00BF216C" w:rsidP="00BF216C">
      <w:pPr>
        <w:pStyle w:val="NormalWeb"/>
        <w:bidi/>
        <w:jc w:val="both"/>
        <w:rPr>
          <w:rFonts w:ascii="Simplified Arabic" w:hAnsi="Simplified Arabic" w:cs="Simplified Arabic"/>
          <w:b/>
          <w:bCs/>
          <w:sz w:val="30"/>
          <w:szCs w:val="30"/>
          <w:rtl/>
        </w:rPr>
      </w:pPr>
      <w:r w:rsidRPr="00AF3238">
        <w:rPr>
          <w:rFonts w:ascii="Simplified Arabic" w:hAnsi="Simplified Arabic" w:cs="Simplified Arabic"/>
          <w:b/>
          <w:bCs/>
          <w:sz w:val="30"/>
          <w:szCs w:val="30"/>
          <w:rtl/>
        </w:rPr>
        <w:t>إعادة تأسيس الكوجيتو الديكارتي</w:t>
      </w:r>
    </w:p>
    <w:p w:rsidR="00BF216C" w:rsidRPr="00AF3238" w:rsidRDefault="00BF216C" w:rsidP="00BF216C">
      <w:pPr>
        <w:pStyle w:val="NormalWeb"/>
        <w:bidi/>
        <w:jc w:val="both"/>
        <w:rPr>
          <w:rFonts w:ascii="Simplified Arabic" w:hAnsi="Simplified Arabic" w:cs="Simplified Arabic"/>
          <w:sz w:val="30"/>
          <w:szCs w:val="30"/>
        </w:rPr>
      </w:pPr>
      <w:r w:rsidRPr="00AF3238">
        <w:rPr>
          <w:rFonts w:ascii="Simplified Arabic" w:hAnsi="Simplified Arabic" w:cs="Simplified Arabic"/>
          <w:sz w:val="30"/>
          <w:szCs w:val="30"/>
          <w:rtl/>
        </w:rPr>
        <w:lastRenderedPageBreak/>
        <w:t xml:space="preserve">أدرك الآخرين في سلسلة تجارب متغيرة ومنسجمة، وفي الآن ذاته كموضوعات للعالم لا باعتبارها« أشياء» طبيعية، رغم أنها – بشكل ما – تعتبر كذلك. فالآخرون يظهرون لنا من خلال التجربة التي تتحكم نفسيا في الأجسام الفيزيولوجية التي يمتلكونها، فارتباط الآخرين بأجسامهم، باعتبارهم «موضوعات سيكولوجية »، دليل على أنهم يوجدون «في» العالم. لإضافة الى ذلك، فأنا أدركهم في الآن نفسه كذوات من أجل هذا العالم ذاته. وهي ذوات تدرك العالم – الذي أدركه الأنا – والذي من خلاله ستتوفر على تجربتي أنا، مثلما أتوفر أنا على تجربة العالم ومن خلاله تجربة الآخرين. </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توجد في .. تجربة « العالم » و« الآخرين ».. ليس كما لو كان ذلك عملا لنشاطي التركيبي الخاص بشكل مان بل كعالم غريب بالنسبة لي، موجود لدى كل واحد منا، وسهل البلوغ من طرف كل واحد من خلال</w:t>
      </w:r>
      <w:r>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 xml:space="preserve"> « موضوعاته». ومع ذلك، فلكل تجاربه الخاصة بها، ووحدات تجاربه </w:t>
      </w:r>
      <w:r>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وظواهره الخاصة به. إن عالم التجربة موجود « في ذاته» خلافا لكل الذوات التي تدركه ولكل الظواهر باعتبارها مجموعة من العوالم. فكيف السبيل لفهم هذا ؟ .. لقد قدم المشكل أولا بوصفه مشكلا خاصا يتعلق بموضوع « وجود الغير بالنسبة إلي»، ومن ثم شكل نظرية ترنسندنتالية حول تجربة الآخر.. ولكن قيمة نظرية كهاته سرعان ما يتبين أنها أكبر بكثير مما تبدو عليه لأول وهلة، فهي تقدم في الوقت نفسه قواعد نظرية ترنسندنتالية للعالم الموضوعي.</w:t>
      </w:r>
    </w:p>
    <w:p w:rsidR="00BF216C" w:rsidRDefault="00BF216C" w:rsidP="00BF216C">
      <w:pPr>
        <w:pStyle w:val="NormalWeb"/>
        <w:bidi/>
        <w:jc w:val="both"/>
        <w:rPr>
          <w:rFonts w:ascii="Simplified Arabic" w:hAnsi="Simplified Arabic" w:cs="Simplified Arabic"/>
          <w:b/>
          <w:bCs/>
          <w:sz w:val="30"/>
          <w:szCs w:val="30"/>
          <w:rtl/>
          <w:lang w:bidi="ar-EG"/>
        </w:rPr>
      </w:pPr>
      <w:r w:rsidRPr="00AF3238">
        <w:rPr>
          <w:rFonts w:ascii="Simplified Arabic" w:hAnsi="Simplified Arabic" w:cs="Simplified Arabic"/>
          <w:sz w:val="30"/>
          <w:szCs w:val="30"/>
          <w:rtl/>
        </w:rPr>
        <w:t>إن من بين معاني الوجود في العالم، أن فعل الوجود خاص بكل واحد منا،</w:t>
      </w:r>
      <w:r>
        <w:rPr>
          <w:rFonts w:ascii="Simplified Arabic" w:hAnsi="Simplified Arabic" w:cs="Simplified Arabic" w:hint="cs"/>
          <w:sz w:val="30"/>
          <w:szCs w:val="30"/>
          <w:rtl/>
          <w:lang w:bidi="ar-EG"/>
        </w:rPr>
        <w:t xml:space="preserve"> </w:t>
      </w:r>
      <w:r w:rsidRPr="00AF3238">
        <w:rPr>
          <w:rFonts w:ascii="Simplified Arabic" w:hAnsi="Simplified Arabic" w:cs="Simplified Arabic"/>
          <w:sz w:val="30"/>
          <w:szCs w:val="30"/>
          <w:rtl/>
        </w:rPr>
        <w:t>وهي خاصية تفهم بشكل مشترك كلما تحدثنا عن الواقع الموضوعي، وبالضبط بالمعنى الذي تتخذه كلمة الطبيعة بما هي طبيعة موضوعية.</w:t>
      </w:r>
      <w:r>
        <w:rPr>
          <w:rFonts w:ascii="Simplified Arabic" w:hAnsi="Simplified Arabic" w:cs="Simplified Arabic" w:hint="cs"/>
          <w:b/>
          <w:bCs/>
          <w:sz w:val="30"/>
          <w:szCs w:val="30"/>
          <w:rtl/>
          <w:lang w:bidi="ar-EG"/>
        </w:rPr>
        <w:t xml:space="preserve"> </w:t>
      </w:r>
    </w:p>
    <w:p w:rsidR="00BF216C" w:rsidRPr="003E6B35" w:rsidRDefault="00BF216C" w:rsidP="00BF216C">
      <w:pPr>
        <w:pStyle w:val="NormalWeb"/>
        <w:bidi/>
        <w:jc w:val="both"/>
        <w:rPr>
          <w:rFonts w:ascii="Simplified Arabic" w:hAnsi="Simplified Arabic" w:cs="Simplified Arabic"/>
          <w:b/>
          <w:bCs/>
          <w:sz w:val="30"/>
          <w:szCs w:val="30"/>
          <w:rtl/>
          <w:lang w:bidi="ar-EG"/>
        </w:rPr>
      </w:pPr>
      <w:r w:rsidRPr="003E6B35">
        <w:rPr>
          <w:rFonts w:ascii="Simplified Arabic" w:hAnsi="Simplified Arabic" w:cs="Simplified Arabic" w:hint="cs"/>
          <w:b/>
          <w:bCs/>
          <w:sz w:val="30"/>
          <w:szCs w:val="30"/>
          <w:rtl/>
          <w:lang w:bidi="ar-EG"/>
        </w:rPr>
        <w:t>هذا النص من كتاب هوسرل،</w:t>
      </w:r>
      <w:r w:rsidRPr="003E6B35">
        <w:rPr>
          <w:rFonts w:ascii="Simplified Arabic" w:hAnsi="Simplified Arabic" w:cs="Simplified Arabic"/>
          <w:b/>
          <w:bCs/>
          <w:sz w:val="30"/>
          <w:szCs w:val="30"/>
          <w:rtl/>
          <w:lang w:bidi="ar-EG"/>
        </w:rPr>
        <w:t xml:space="preserve"> </w:t>
      </w:r>
      <w:r w:rsidRPr="003E6B35">
        <w:rPr>
          <w:rFonts w:ascii="Simplified Arabic" w:hAnsi="Simplified Arabic" w:cs="Simplified Arabic" w:hint="cs"/>
          <w:b/>
          <w:bCs/>
          <w:sz w:val="30"/>
          <w:szCs w:val="30"/>
          <w:rtl/>
          <w:lang w:bidi="ar-EG"/>
        </w:rPr>
        <w:t>التأملات</w:t>
      </w:r>
      <w:r w:rsidRPr="003E6B35">
        <w:rPr>
          <w:rFonts w:ascii="Simplified Arabic" w:hAnsi="Simplified Arabic" w:cs="Simplified Arabic"/>
          <w:b/>
          <w:bCs/>
          <w:sz w:val="30"/>
          <w:szCs w:val="30"/>
          <w:rtl/>
          <w:lang w:bidi="ar-EG"/>
        </w:rPr>
        <w:t xml:space="preserve"> </w:t>
      </w:r>
      <w:r w:rsidRPr="003E6B35">
        <w:rPr>
          <w:rFonts w:ascii="Simplified Arabic" w:hAnsi="Simplified Arabic" w:cs="Simplified Arabic" w:hint="cs"/>
          <w:b/>
          <w:bCs/>
          <w:sz w:val="30"/>
          <w:szCs w:val="30"/>
          <w:rtl/>
          <w:lang w:bidi="ar-EG"/>
        </w:rPr>
        <w:t xml:space="preserve">الديكارتية </w:t>
      </w:r>
    </w:p>
    <w:p w:rsidR="00BF216C" w:rsidRPr="003E6B35" w:rsidRDefault="00BF216C" w:rsidP="00BF216C">
      <w:pPr>
        <w:pStyle w:val="NormalWeb"/>
        <w:bidi/>
        <w:jc w:val="both"/>
        <w:rPr>
          <w:rFonts w:ascii="Simplified Arabic" w:hAnsi="Simplified Arabic" w:cs="Simplified Arabic"/>
          <w:b/>
          <w:bCs/>
          <w:sz w:val="30"/>
          <w:szCs w:val="30"/>
          <w:rtl/>
          <w:lang w:bidi="ar-EG"/>
        </w:rPr>
      </w:pPr>
      <w:r w:rsidRPr="003E6B35">
        <w:rPr>
          <w:rFonts w:ascii="Simplified Arabic" w:hAnsi="Simplified Arabic" w:cs="Simplified Arabic"/>
          <w:b/>
          <w:bCs/>
          <w:sz w:val="30"/>
          <w:szCs w:val="30"/>
          <w:lang w:val="fr-LU"/>
        </w:rPr>
        <w:t>Husserl, Méditations cartésiennes,Trad.G.Peiffer et E.Lévinas,Vrin, 1992, pp.150-152</w:t>
      </w:r>
      <w:r w:rsidRPr="003E6B35">
        <w:rPr>
          <w:rFonts w:ascii="Simplified Arabic" w:hAnsi="Simplified Arabic" w:cs="Simplified Arabic"/>
          <w:b/>
          <w:bCs/>
          <w:sz w:val="30"/>
          <w:szCs w:val="30"/>
          <w:rtl/>
        </w:rPr>
        <w:t xml:space="preserve">  </w:t>
      </w:r>
    </w:p>
    <w:p w:rsidR="00BF216C" w:rsidRPr="00AF3238" w:rsidRDefault="00BF216C" w:rsidP="00BF216C">
      <w:pPr>
        <w:pStyle w:val="NormalWeb"/>
        <w:bidi/>
        <w:rPr>
          <w:rFonts w:ascii="Simplified Arabic" w:hAnsi="Simplified Arabic" w:cs="Simplified Arabic"/>
          <w:b/>
          <w:bCs/>
          <w:sz w:val="30"/>
          <w:szCs w:val="30"/>
          <w:rtl/>
          <w:lang w:bidi="ar-EG"/>
        </w:rPr>
      </w:pPr>
      <w:r w:rsidRPr="00AF3238">
        <w:rPr>
          <w:rFonts w:ascii="Simplified Arabic" w:hAnsi="Simplified Arabic" w:cs="Simplified Arabic"/>
          <w:b/>
          <w:bCs/>
          <w:sz w:val="30"/>
          <w:szCs w:val="30"/>
          <w:rtl/>
        </w:rPr>
        <w:t xml:space="preserve"> 1 - </w:t>
      </w:r>
      <w:r w:rsidRPr="00AF3238">
        <w:rPr>
          <w:rFonts w:ascii="Simplified Arabic" w:hAnsi="Simplified Arabic" w:cs="Simplified Arabic" w:hint="cs"/>
          <w:b/>
          <w:bCs/>
          <w:sz w:val="30"/>
          <w:szCs w:val="30"/>
          <w:rtl/>
        </w:rPr>
        <w:t>التعريف</w:t>
      </w:r>
      <w:r w:rsidRPr="00AF3238">
        <w:rPr>
          <w:rFonts w:ascii="Simplified Arabic" w:hAnsi="Simplified Arabic" w:cs="Simplified Arabic"/>
          <w:b/>
          <w:bCs/>
          <w:sz w:val="30"/>
          <w:szCs w:val="30"/>
          <w:rtl/>
        </w:rPr>
        <w:t xml:space="preserve"> </w:t>
      </w:r>
      <w:r w:rsidRPr="00AF3238">
        <w:rPr>
          <w:rFonts w:ascii="Simplified Arabic" w:hAnsi="Simplified Arabic" w:cs="Simplified Arabic" w:hint="cs"/>
          <w:b/>
          <w:bCs/>
          <w:sz w:val="30"/>
          <w:szCs w:val="30"/>
          <w:rtl/>
        </w:rPr>
        <w:t>ب</w:t>
      </w:r>
      <w:r w:rsidRPr="00AF3238">
        <w:rPr>
          <w:rFonts w:ascii="Simplified Arabic" w:hAnsi="Simplified Arabic" w:cs="Simplified Arabic"/>
          <w:b/>
          <w:bCs/>
          <w:sz w:val="30"/>
          <w:szCs w:val="30"/>
          <w:rtl/>
        </w:rPr>
        <w:t>الــنـص:</w:t>
      </w:r>
    </w:p>
    <w:p w:rsidR="00BF216C" w:rsidRPr="00AF3238" w:rsidRDefault="00BF216C" w:rsidP="00BF216C">
      <w:pPr>
        <w:pStyle w:val="NormalWeb"/>
        <w:bidi/>
        <w:jc w:val="both"/>
        <w:rPr>
          <w:rFonts w:ascii="Simplified Arabic" w:hAnsi="Simplified Arabic" w:cs="Simplified Arabic"/>
          <w:sz w:val="30"/>
          <w:szCs w:val="30"/>
          <w:rtl/>
        </w:rPr>
      </w:pPr>
      <w:r>
        <w:rPr>
          <w:rFonts w:ascii="Simplified Arabic" w:hAnsi="Simplified Arabic" w:cs="Simplified Arabic" w:hint="cs"/>
          <w:sz w:val="30"/>
          <w:szCs w:val="30"/>
          <w:rtl/>
        </w:rPr>
        <w:lastRenderedPageBreak/>
        <w:t xml:space="preserve">هو </w:t>
      </w:r>
      <w:r w:rsidRPr="00AF3238">
        <w:rPr>
          <w:rFonts w:ascii="Simplified Arabic" w:hAnsi="Simplified Arabic" w:cs="Simplified Arabic"/>
          <w:sz w:val="30"/>
          <w:szCs w:val="30"/>
          <w:rtl/>
        </w:rPr>
        <w:t>نص فلسفي معاصر مقتبس من كتاب " تأملات ديكارتية " يروم فيه الفيلسوف إلى إعادة تأسيس الكوجيتو الديكارتي وإخراجه من عزلته</w:t>
      </w:r>
      <w:r w:rsidRPr="00AF3238">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 xml:space="preserve">وفتحه على العالم وفق مفاهيم الفينومبنولوجيا كمفهوم القصدية الذي هو وعي بشيء ما كأن تعي بأنك ذات بعينها. </w:t>
      </w:r>
    </w:p>
    <w:p w:rsidR="00BF216C" w:rsidRPr="00AF3238" w:rsidRDefault="00BF216C" w:rsidP="00BF216C">
      <w:pPr>
        <w:pStyle w:val="NormalWeb"/>
        <w:bidi/>
        <w:rPr>
          <w:rFonts w:ascii="Simplified Arabic" w:hAnsi="Simplified Arabic" w:cs="Simplified Arabic"/>
          <w:b/>
          <w:bCs/>
          <w:sz w:val="30"/>
          <w:szCs w:val="30"/>
          <w:rtl/>
        </w:rPr>
      </w:pPr>
      <w:r w:rsidRPr="00AF3238">
        <w:rPr>
          <w:rFonts w:ascii="Simplified Arabic" w:hAnsi="Simplified Arabic" w:cs="Simplified Arabic"/>
          <w:b/>
          <w:bCs/>
          <w:sz w:val="30"/>
          <w:szCs w:val="30"/>
          <w:rtl/>
        </w:rPr>
        <w:t xml:space="preserve"> 2- </w:t>
      </w:r>
      <w:r w:rsidRPr="00AF3238">
        <w:rPr>
          <w:rFonts w:ascii="Simplified Arabic" w:hAnsi="Simplified Arabic" w:cs="Simplified Arabic" w:hint="cs"/>
          <w:b/>
          <w:bCs/>
          <w:sz w:val="30"/>
          <w:szCs w:val="30"/>
          <w:rtl/>
        </w:rPr>
        <w:t>التعريف بفيلسوف</w:t>
      </w:r>
      <w:r w:rsidRPr="00AF3238">
        <w:rPr>
          <w:rFonts w:ascii="Simplified Arabic" w:hAnsi="Simplified Arabic" w:cs="Simplified Arabic"/>
          <w:b/>
          <w:bCs/>
          <w:sz w:val="30"/>
          <w:szCs w:val="30"/>
          <w:rtl/>
        </w:rPr>
        <w:t xml:space="preserve"> الــنــص: </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إدموند هوسرل ( 1859- 1938) فيلسوف ألماني ولد بمقاطعة مورافيا،وقد تتلمذ في شبابه على برنتانو بمدينة قينا، و</w:t>
      </w:r>
      <w:r>
        <w:rPr>
          <w:rFonts w:ascii="Simplified Arabic" w:hAnsi="Simplified Arabic" w:cs="Simplified Arabic"/>
          <w:sz w:val="30"/>
          <w:szCs w:val="30"/>
          <w:rtl/>
        </w:rPr>
        <w:t>كان برنتانو خصما ل</w:t>
      </w:r>
      <w:r>
        <w:rPr>
          <w:rFonts w:ascii="Simplified Arabic" w:hAnsi="Simplified Arabic" w:cs="Simplified Arabic" w:hint="cs"/>
          <w:sz w:val="30"/>
          <w:szCs w:val="30"/>
          <w:rtl/>
        </w:rPr>
        <w:t>د</w:t>
      </w:r>
      <w:r w:rsidRPr="00AF3238">
        <w:rPr>
          <w:rFonts w:ascii="Simplified Arabic" w:hAnsi="Simplified Arabic" w:cs="Simplified Arabic"/>
          <w:sz w:val="30"/>
          <w:szCs w:val="30"/>
          <w:rtl/>
        </w:rPr>
        <w:t>ودا لكل نزعة مثالية. فتشبع هوسرل بالروح الواقعية، وقد اتجه اهتمامه نحو الدراسات الرياضية، وكانت رسالته في الدكتوراه عن "نظريات حساب المتغيرات" سنة 1883.ثم اشتغل بالتدريس كأستاذ للفلسفة بجامعة هال، وانتقل بعد ذلك إلى جامعة جوتنجن سنة 1906 حيث شغل كرسي الفلسفة بها لمدة عشر سنوات ليتوجه بعد ذلك إلى جامعة فريبورج إلى أن أحيل على التقاعد سنة 1928. وكان هوسرل باحثا حرا آمن بالاستقلال الفكري وضرورة احترام الآخر، فلم يشأ أن ينضوي تحت لواء النازية.بل ظل محتفظا بحريته الفكرية، حتى بعد سيطرة الفاشية النازية على الفكر الألماني.</w:t>
      </w:r>
    </w:p>
    <w:p w:rsidR="00BF216C"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هذا وقد ترك لنا هوسرل إنتاجا فلسفيا ضخما لعل أهمه: " فلسفة الحساب" سنة 1891، " مباحث منطقية " ظهر الجزء الأول منه سنة 1900،</w:t>
      </w:r>
      <w:r w:rsidRPr="00AF3238">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والجزء الثاني سنة 1901.</w:t>
      </w:r>
      <w:r>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ثم مقالته المشهورة " الفلسفة بوصفها علما دقيقا " سنة 1910. ثم كتابه الضخم  " أفكار:</w:t>
      </w:r>
      <w:r>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مدخل إلى علم ظواهر خالص "،ثم مقالته المشهورة عن" الفينومينولوجيا "  سنة 1927، ثم كتاب " ظواهر الوعي الباطن بالزمان " سنة 1928، ثم كتاب</w:t>
      </w:r>
      <w:r>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 المنطق الصوري والمنطق الرنسندنتالي " سنة 1929.</w:t>
      </w:r>
      <w:r>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ثم كتاب</w:t>
      </w:r>
      <w:r>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 xml:space="preserve"> " التأملات الديكارتية " سنة 1931،</w:t>
      </w:r>
      <w:r>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ومقاله عن" أزمة العلوم الأوربية " سنة 1936. وأخيرا كتابه " التجربة</w:t>
      </w:r>
      <w:r w:rsidRPr="00AF3238">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 xml:space="preserve">والحكم "سنة 1939 والذي ظهر بعد وفاته بسنة. </w:t>
      </w:r>
    </w:p>
    <w:p w:rsidR="00BF216C" w:rsidRPr="00AF3238" w:rsidRDefault="00BF216C" w:rsidP="00BF216C">
      <w:pPr>
        <w:pStyle w:val="NormalWeb"/>
        <w:bidi/>
        <w:jc w:val="both"/>
        <w:rPr>
          <w:rFonts w:ascii="Simplified Arabic" w:hAnsi="Simplified Arabic" w:cs="Simplified Arabic"/>
          <w:sz w:val="30"/>
          <w:szCs w:val="30"/>
          <w:rtl/>
        </w:rPr>
      </w:pPr>
    </w:p>
    <w:p w:rsidR="00BF216C" w:rsidRPr="00AF3238" w:rsidRDefault="00BF216C" w:rsidP="00BF216C">
      <w:pPr>
        <w:pStyle w:val="NormalWeb"/>
        <w:bidi/>
        <w:jc w:val="both"/>
        <w:rPr>
          <w:rFonts w:ascii="Simplified Arabic" w:hAnsi="Simplified Arabic" w:cs="Simplified Arabic"/>
          <w:b/>
          <w:bCs/>
          <w:sz w:val="30"/>
          <w:szCs w:val="30"/>
          <w:rtl/>
        </w:rPr>
      </w:pPr>
      <w:r w:rsidRPr="00AF3238">
        <w:rPr>
          <w:rFonts w:ascii="Simplified Arabic" w:hAnsi="Simplified Arabic" w:cs="Simplified Arabic"/>
          <w:b/>
          <w:bCs/>
          <w:sz w:val="30"/>
          <w:szCs w:val="30"/>
          <w:rtl/>
        </w:rPr>
        <w:t xml:space="preserve"> 3- </w:t>
      </w:r>
      <w:r w:rsidRPr="00AF3238">
        <w:rPr>
          <w:rFonts w:ascii="Simplified Arabic" w:hAnsi="Simplified Arabic" w:cs="Simplified Arabic" w:hint="cs"/>
          <w:b/>
          <w:bCs/>
          <w:sz w:val="30"/>
          <w:szCs w:val="30"/>
          <w:rtl/>
        </w:rPr>
        <w:t>الهدف من</w:t>
      </w:r>
      <w:r w:rsidRPr="00AF3238">
        <w:rPr>
          <w:rFonts w:ascii="Simplified Arabic" w:hAnsi="Simplified Arabic" w:cs="Simplified Arabic"/>
          <w:b/>
          <w:bCs/>
          <w:sz w:val="30"/>
          <w:szCs w:val="30"/>
          <w:rtl/>
        </w:rPr>
        <w:t xml:space="preserve"> النص:</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كيف يمكن القول أن وجود الغير يتوفر على تجربته وتجربة العالم </w:t>
      </w:r>
      <w:r>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وتجربة الآخرين ؟</w:t>
      </w:r>
    </w:p>
    <w:p w:rsidR="00BF216C" w:rsidRPr="00AF3238" w:rsidRDefault="00BF216C" w:rsidP="00BF216C">
      <w:pPr>
        <w:pStyle w:val="NormalWeb"/>
        <w:numPr>
          <w:ilvl w:val="0"/>
          <w:numId w:val="1"/>
        </w:numPr>
        <w:bidi/>
        <w:jc w:val="both"/>
        <w:rPr>
          <w:rFonts w:ascii="Simplified Arabic" w:hAnsi="Simplified Arabic" w:cs="Simplified Arabic"/>
          <w:b/>
          <w:bCs/>
          <w:sz w:val="30"/>
          <w:szCs w:val="30"/>
          <w:rtl/>
        </w:rPr>
      </w:pPr>
      <w:r>
        <w:rPr>
          <w:rFonts w:ascii="Simplified Arabic" w:hAnsi="Simplified Arabic" w:cs="Simplified Arabic" w:hint="cs"/>
          <w:b/>
          <w:bCs/>
          <w:sz w:val="30"/>
          <w:szCs w:val="30"/>
          <w:rtl/>
          <w:lang w:bidi="ar-EG"/>
        </w:rPr>
        <w:lastRenderedPageBreak/>
        <w:t>بعض</w:t>
      </w:r>
      <w:r w:rsidRPr="00AF3238">
        <w:rPr>
          <w:rFonts w:ascii="Simplified Arabic" w:hAnsi="Simplified Arabic" w:cs="Simplified Arabic" w:hint="cs"/>
          <w:b/>
          <w:bCs/>
          <w:sz w:val="30"/>
          <w:szCs w:val="30"/>
          <w:rtl/>
          <w:lang w:bidi="ar-EG"/>
        </w:rPr>
        <w:t xml:space="preserve"> المفاهيم الواردة فى النص</w:t>
      </w:r>
      <w:r>
        <w:rPr>
          <w:rFonts w:ascii="Simplified Arabic" w:hAnsi="Simplified Arabic" w:cs="Simplified Arabic" w:hint="cs"/>
          <w:b/>
          <w:bCs/>
          <w:sz w:val="30"/>
          <w:szCs w:val="30"/>
          <w:rtl/>
        </w:rPr>
        <w:t xml:space="preserve"> </w:t>
      </w:r>
      <w:r w:rsidRPr="00AF3238">
        <w:rPr>
          <w:rFonts w:ascii="Simplified Arabic" w:hAnsi="Simplified Arabic" w:cs="Simplified Arabic"/>
          <w:b/>
          <w:bCs/>
          <w:sz w:val="30"/>
          <w:szCs w:val="30"/>
          <w:rtl/>
        </w:rPr>
        <w:t>:</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 xml:space="preserve"> </w:t>
      </w:r>
      <w:r w:rsidRPr="00AB5A0C">
        <w:rPr>
          <w:rFonts w:ascii="Simplified Arabic" w:hAnsi="Simplified Arabic" w:cs="Simplified Arabic"/>
          <w:b/>
          <w:bCs/>
          <w:sz w:val="30"/>
          <w:szCs w:val="30"/>
        </w:rPr>
        <w:t>Moi</w:t>
      </w:r>
      <w:r w:rsidRPr="004A4C38">
        <w:rPr>
          <w:rFonts w:ascii="Simplified Arabic" w:hAnsi="Simplified Arabic" w:cs="Simplified Arabic" w:hint="cs"/>
          <w:b/>
          <w:bCs/>
          <w:sz w:val="30"/>
          <w:szCs w:val="30"/>
          <w:rtl/>
          <w:lang w:bidi="ar-EG"/>
        </w:rPr>
        <w:t xml:space="preserve"> </w:t>
      </w:r>
      <w:r>
        <w:rPr>
          <w:rFonts w:ascii="Simplified Arabic" w:hAnsi="Simplified Arabic" w:cs="Simplified Arabic" w:hint="cs"/>
          <w:b/>
          <w:bCs/>
          <w:sz w:val="30"/>
          <w:szCs w:val="30"/>
          <w:rtl/>
          <w:lang w:bidi="ar-EG"/>
        </w:rPr>
        <w:t>انا</w:t>
      </w:r>
      <w:r w:rsidRPr="00AB5A0C">
        <w:rPr>
          <w:rFonts w:ascii="Simplified Arabic" w:hAnsi="Simplified Arabic" w:cs="Simplified Arabic"/>
          <w:b/>
          <w:bCs/>
          <w:sz w:val="30"/>
          <w:szCs w:val="30"/>
          <w:rtl/>
        </w:rPr>
        <w:t> :</w:t>
      </w:r>
      <w:r w:rsidRPr="00AF3238">
        <w:rPr>
          <w:rFonts w:ascii="Simplified Arabic" w:hAnsi="Simplified Arabic" w:cs="Simplified Arabic"/>
          <w:sz w:val="30"/>
          <w:szCs w:val="30"/>
          <w:rtl/>
        </w:rPr>
        <w:t xml:space="preserve"> حقيقة الانسان الثابثة والحاملة لكل الحالات النفسية والفكرية، كما يدل اللفظ على الجانب الواعي في شخصية الانسان</w:t>
      </w:r>
    </w:p>
    <w:p w:rsidR="00BF216C" w:rsidRPr="00AF3238" w:rsidRDefault="00BF216C" w:rsidP="00BF216C">
      <w:pPr>
        <w:pStyle w:val="NormalWeb"/>
        <w:bidi/>
        <w:jc w:val="both"/>
        <w:rPr>
          <w:rFonts w:ascii="Simplified Arabic" w:hAnsi="Simplified Arabic" w:cs="Simplified Arabic"/>
          <w:sz w:val="30"/>
          <w:szCs w:val="30"/>
          <w:rtl/>
        </w:rPr>
      </w:pPr>
      <w:r w:rsidRPr="000A4EC4">
        <w:rPr>
          <w:rFonts w:ascii="Simplified Arabic" w:hAnsi="Simplified Arabic" w:cs="Simplified Arabic"/>
          <w:b/>
          <w:bCs/>
          <w:sz w:val="30"/>
          <w:szCs w:val="30"/>
          <w:rtl/>
        </w:rPr>
        <w:t>إدراك</w:t>
      </w:r>
      <w:r w:rsidRPr="00AF3238">
        <w:rPr>
          <w:rFonts w:ascii="Simplified Arabic" w:hAnsi="Simplified Arabic" w:cs="Simplified Arabic"/>
          <w:sz w:val="30"/>
          <w:szCs w:val="30"/>
          <w:rtl/>
        </w:rPr>
        <w:t xml:space="preserve"> </w:t>
      </w:r>
      <w:r w:rsidRPr="00AB5A0C">
        <w:rPr>
          <w:rFonts w:ascii="Simplified Arabic" w:hAnsi="Simplified Arabic" w:cs="Simplified Arabic"/>
          <w:b/>
          <w:bCs/>
          <w:sz w:val="30"/>
          <w:szCs w:val="30"/>
        </w:rPr>
        <w:t xml:space="preserve">Perception </w:t>
      </w:r>
      <w:r w:rsidRPr="00AF3238">
        <w:rPr>
          <w:rFonts w:ascii="Simplified Arabic" w:hAnsi="Simplified Arabic" w:cs="Simplified Arabic"/>
          <w:sz w:val="30"/>
          <w:szCs w:val="30"/>
          <w:rtl/>
        </w:rPr>
        <w:t xml:space="preserve"> : يدل اللفظ على معنيين : </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 xml:space="preserve">- </w:t>
      </w:r>
      <w:r w:rsidRPr="00AF3238">
        <w:rPr>
          <w:rFonts w:ascii="Simplified Arabic" w:hAnsi="Simplified Arabic" w:cs="Simplified Arabic"/>
          <w:b/>
          <w:bCs/>
          <w:sz w:val="30"/>
          <w:szCs w:val="30"/>
          <w:rtl/>
        </w:rPr>
        <w:t>إدراك حسي :</w:t>
      </w:r>
      <w:r w:rsidRPr="00AF3238">
        <w:rPr>
          <w:rFonts w:ascii="Simplified Arabic" w:hAnsi="Simplified Arabic" w:cs="Simplified Arabic"/>
          <w:sz w:val="30"/>
          <w:szCs w:val="30"/>
          <w:rtl/>
        </w:rPr>
        <w:t xml:space="preserve"> المعرفة المباشرة للأشياء بواسطة الحواس </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 الوظيفة التي تسمح للفكر بتصور الأشياء و تمثلها</w:t>
      </w:r>
      <w:r w:rsidRPr="00AF3238">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 xml:space="preserve"> </w:t>
      </w:r>
    </w:p>
    <w:p w:rsidR="00BF216C"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b/>
          <w:bCs/>
          <w:sz w:val="30"/>
          <w:szCs w:val="30"/>
          <w:rtl/>
        </w:rPr>
        <w:t>القصدية</w:t>
      </w:r>
      <w:r w:rsidRPr="00AF3238">
        <w:rPr>
          <w:rFonts w:ascii="Simplified Arabic" w:hAnsi="Simplified Arabic" w:cs="Simplified Arabic"/>
          <w:sz w:val="30"/>
          <w:szCs w:val="30"/>
        </w:rPr>
        <w:t xml:space="preserve">Intentionnalité </w:t>
      </w:r>
      <w:r w:rsidRPr="00AF3238">
        <w:rPr>
          <w:rFonts w:ascii="Simplified Arabic" w:hAnsi="Simplified Arabic" w:cs="Simplified Arabic"/>
          <w:sz w:val="30"/>
          <w:szCs w:val="30"/>
          <w:rtl/>
        </w:rPr>
        <w:t> : هو الوعي بشيء ما، أي أن تعي بأنك ذات بعينها. فمن ش</w:t>
      </w:r>
      <w:r>
        <w:rPr>
          <w:rFonts w:ascii="Simplified Arabic" w:hAnsi="Simplified Arabic" w:cs="Simplified Arabic"/>
          <w:sz w:val="30"/>
          <w:szCs w:val="30"/>
          <w:rtl/>
        </w:rPr>
        <w:t xml:space="preserve">أن كل وعي ان يتجه نحو الموضوع، </w:t>
      </w:r>
      <w:r w:rsidRPr="00AF3238">
        <w:rPr>
          <w:rFonts w:ascii="Simplified Arabic" w:hAnsi="Simplified Arabic" w:cs="Simplified Arabic"/>
          <w:sz w:val="30"/>
          <w:szCs w:val="30"/>
          <w:rtl/>
        </w:rPr>
        <w:t xml:space="preserve"> وان يستهدف شيئا. فال</w:t>
      </w:r>
      <w:r>
        <w:rPr>
          <w:rFonts w:ascii="Simplified Arabic" w:hAnsi="Simplified Arabic" w:cs="Simplified Arabic" w:hint="cs"/>
          <w:sz w:val="30"/>
          <w:szCs w:val="30"/>
          <w:rtl/>
        </w:rPr>
        <w:t>ا</w:t>
      </w:r>
      <w:r w:rsidRPr="00AF3238">
        <w:rPr>
          <w:rFonts w:ascii="Simplified Arabic" w:hAnsi="Simplified Arabic" w:cs="Simplified Arabic"/>
          <w:sz w:val="30"/>
          <w:szCs w:val="30"/>
          <w:rtl/>
        </w:rPr>
        <w:t>دراك الحسي هو ادراك لموضوع مدرك، والرغبة هي رغبة في شيء يكون موضوعا لها، والحكم هو حكم علة حالة قائمة من حالة الأشياء.</w:t>
      </w:r>
    </w:p>
    <w:p w:rsidR="00BF216C" w:rsidRDefault="00BF216C" w:rsidP="00BF216C">
      <w:pPr>
        <w:pStyle w:val="NormalWeb"/>
        <w:bidi/>
        <w:jc w:val="both"/>
        <w:rPr>
          <w:rFonts w:ascii="Simplified Arabic" w:hAnsi="Simplified Arabic" w:cs="Simplified Arabic"/>
          <w:sz w:val="30"/>
          <w:szCs w:val="30"/>
          <w:rtl/>
        </w:rPr>
      </w:pPr>
    </w:p>
    <w:p w:rsidR="00BF216C" w:rsidRPr="00AF3238" w:rsidRDefault="00BF216C" w:rsidP="00BF216C">
      <w:pPr>
        <w:pStyle w:val="NormalWeb"/>
        <w:bidi/>
        <w:jc w:val="both"/>
        <w:rPr>
          <w:rFonts w:ascii="Simplified Arabic" w:hAnsi="Simplified Arabic" w:cs="Simplified Arabic"/>
          <w:sz w:val="30"/>
          <w:szCs w:val="30"/>
          <w:rtl/>
        </w:rPr>
      </w:pPr>
    </w:p>
    <w:p w:rsidR="00BF216C" w:rsidRPr="00AF3238" w:rsidRDefault="00BF216C" w:rsidP="00BF216C">
      <w:pPr>
        <w:pStyle w:val="NormalWeb"/>
        <w:bidi/>
        <w:jc w:val="both"/>
        <w:rPr>
          <w:rFonts w:ascii="Simplified Arabic" w:hAnsi="Simplified Arabic" w:cs="Simplified Arabic"/>
          <w:b/>
          <w:bCs/>
          <w:sz w:val="30"/>
          <w:szCs w:val="30"/>
          <w:rtl/>
        </w:rPr>
      </w:pPr>
      <w:r w:rsidRPr="00AF3238">
        <w:rPr>
          <w:rFonts w:ascii="Simplified Arabic" w:hAnsi="Simplified Arabic" w:cs="Simplified Arabic"/>
          <w:sz w:val="30"/>
          <w:szCs w:val="30"/>
          <w:rtl/>
        </w:rPr>
        <w:t>  </w:t>
      </w:r>
      <w:r w:rsidRPr="00AF3238">
        <w:rPr>
          <w:rFonts w:ascii="Simplified Arabic" w:hAnsi="Simplified Arabic" w:cs="Simplified Arabic"/>
          <w:b/>
          <w:bCs/>
          <w:sz w:val="30"/>
          <w:szCs w:val="30"/>
          <w:rtl/>
        </w:rPr>
        <w:t xml:space="preserve">5- </w:t>
      </w:r>
      <w:r w:rsidRPr="00AF3238">
        <w:rPr>
          <w:rFonts w:ascii="Simplified Arabic" w:hAnsi="Simplified Arabic" w:cs="Simplified Arabic" w:hint="cs"/>
          <w:b/>
          <w:bCs/>
          <w:sz w:val="30"/>
          <w:szCs w:val="30"/>
          <w:rtl/>
        </w:rPr>
        <w:t>افكار</w:t>
      </w:r>
      <w:r w:rsidRPr="00AF3238">
        <w:rPr>
          <w:rFonts w:ascii="Simplified Arabic" w:hAnsi="Simplified Arabic" w:cs="Simplified Arabic"/>
          <w:b/>
          <w:bCs/>
          <w:sz w:val="30"/>
          <w:szCs w:val="30"/>
          <w:rtl/>
        </w:rPr>
        <w:t xml:space="preserve"> النص:</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وجود الغير في علاقته بالأنا وجود مزدوج</w:t>
      </w:r>
      <w:r>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 فهو يوجد في العالم كموضوع</w:t>
      </w:r>
      <w:r w:rsidRPr="00AF3238">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وكذات تدرك العالم من خلال تجربته وتجربة الآخرين .</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 إدراك الآخر هو إدراك الذات في تجربتها مع العالم والآخرين وا</w:t>
      </w:r>
      <w:r>
        <w:rPr>
          <w:rFonts w:ascii="Simplified Arabic" w:hAnsi="Simplified Arabic" w:cs="Simplified Arabic" w:hint="cs"/>
          <w:sz w:val="30"/>
          <w:szCs w:val="30"/>
          <w:rtl/>
        </w:rPr>
        <w:t>ر</w:t>
      </w:r>
      <w:r w:rsidRPr="00AF3238">
        <w:rPr>
          <w:rFonts w:ascii="Simplified Arabic" w:hAnsi="Simplified Arabic" w:cs="Simplified Arabic"/>
          <w:sz w:val="30"/>
          <w:szCs w:val="30"/>
          <w:rtl/>
        </w:rPr>
        <w:t>تباط الآخرين بأجسامهم</w:t>
      </w:r>
      <w:r>
        <w:rPr>
          <w:rFonts w:ascii="Simplified Arabic" w:hAnsi="Simplified Arabic" w:cs="Simplified Arabic" w:hint="cs"/>
          <w:sz w:val="30"/>
          <w:szCs w:val="30"/>
          <w:rtl/>
        </w:rPr>
        <w:t xml:space="preserve"> .</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 اختلاف بين تجربتي العالم والآخرين لاستقلال كل واحد منهما بظواهر الخاصة التي تميزه</w:t>
      </w:r>
      <w:r>
        <w:rPr>
          <w:rFonts w:ascii="Simplified Arabic" w:hAnsi="Simplified Arabic" w:cs="Simplified Arabic" w:hint="cs"/>
          <w:sz w:val="30"/>
          <w:szCs w:val="30"/>
          <w:rtl/>
        </w:rPr>
        <w:t xml:space="preserve"> .</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 خصوصية فعل الوجود وأصالته وارتباطه بالواقع الموضوعي للذات</w:t>
      </w:r>
      <w:r w:rsidRPr="00AF3238">
        <w:rPr>
          <w:rFonts w:ascii="Simplified Arabic" w:hAnsi="Simplified Arabic" w:cs="Simplified Arabic" w:hint="cs"/>
          <w:sz w:val="30"/>
          <w:szCs w:val="30"/>
          <w:rtl/>
        </w:rPr>
        <w:t xml:space="preserve"> .</w:t>
      </w:r>
    </w:p>
    <w:p w:rsidR="00BF216C" w:rsidRPr="00AF3238" w:rsidRDefault="00BF216C" w:rsidP="00BF216C">
      <w:pPr>
        <w:pStyle w:val="NormalWeb"/>
        <w:bidi/>
        <w:jc w:val="both"/>
        <w:rPr>
          <w:rFonts w:ascii="Simplified Arabic" w:hAnsi="Simplified Arabic" w:cs="Simplified Arabic"/>
          <w:b/>
          <w:bCs/>
          <w:sz w:val="30"/>
          <w:szCs w:val="30"/>
          <w:rtl/>
        </w:rPr>
      </w:pPr>
      <w:r w:rsidRPr="00AF3238">
        <w:rPr>
          <w:rFonts w:ascii="Simplified Arabic" w:hAnsi="Simplified Arabic" w:cs="Simplified Arabic"/>
          <w:sz w:val="30"/>
          <w:szCs w:val="30"/>
          <w:rtl/>
        </w:rPr>
        <w:t xml:space="preserve">  </w:t>
      </w:r>
      <w:r>
        <w:rPr>
          <w:rFonts w:ascii="Simplified Arabic" w:hAnsi="Simplified Arabic" w:cs="Simplified Arabic" w:hint="cs"/>
          <w:b/>
          <w:bCs/>
          <w:sz w:val="30"/>
          <w:szCs w:val="30"/>
          <w:rtl/>
        </w:rPr>
        <w:t>6</w:t>
      </w:r>
      <w:r w:rsidRPr="00AF3238">
        <w:rPr>
          <w:rFonts w:ascii="Simplified Arabic" w:hAnsi="Simplified Arabic" w:cs="Simplified Arabic"/>
          <w:b/>
          <w:bCs/>
          <w:sz w:val="30"/>
          <w:szCs w:val="30"/>
          <w:rtl/>
        </w:rPr>
        <w:t xml:space="preserve">- </w:t>
      </w:r>
      <w:r w:rsidRPr="00AF3238">
        <w:rPr>
          <w:rFonts w:ascii="Simplified Arabic" w:hAnsi="Simplified Arabic" w:cs="Simplified Arabic" w:hint="cs"/>
          <w:b/>
          <w:bCs/>
          <w:sz w:val="30"/>
          <w:szCs w:val="30"/>
          <w:rtl/>
        </w:rPr>
        <w:t>كلمات وردت فى</w:t>
      </w:r>
      <w:r w:rsidRPr="00AF3238">
        <w:rPr>
          <w:rFonts w:ascii="Simplified Arabic" w:hAnsi="Simplified Arabic" w:cs="Simplified Arabic"/>
          <w:b/>
          <w:bCs/>
          <w:sz w:val="30"/>
          <w:szCs w:val="30"/>
          <w:rtl/>
        </w:rPr>
        <w:t xml:space="preserve"> النص:</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b/>
          <w:bCs/>
          <w:sz w:val="30"/>
          <w:szCs w:val="30"/>
          <w:rtl/>
        </w:rPr>
        <w:lastRenderedPageBreak/>
        <w:t>- العرض:</w:t>
      </w:r>
      <w:r w:rsidRPr="00AF3238">
        <w:rPr>
          <w:rFonts w:ascii="Simplified Arabic" w:hAnsi="Simplified Arabic" w:cs="Simplified Arabic"/>
          <w:sz w:val="30"/>
          <w:szCs w:val="30"/>
          <w:rtl/>
        </w:rPr>
        <w:t xml:space="preserve"> " أدرك الآخرين في سلسلة تجارب معينة..."</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b/>
          <w:bCs/>
          <w:sz w:val="30"/>
          <w:szCs w:val="30"/>
          <w:rtl/>
        </w:rPr>
        <w:t>- التفسير:</w:t>
      </w:r>
      <w:r w:rsidRPr="00AF3238">
        <w:rPr>
          <w:rFonts w:ascii="Simplified Arabic" w:hAnsi="Simplified Arabic" w:cs="Simplified Arabic"/>
          <w:sz w:val="30"/>
          <w:szCs w:val="30"/>
          <w:rtl/>
        </w:rPr>
        <w:t xml:space="preserve"> " فارتباط الآخرين بأجسامهم، باعتبارهم موضوعات..."</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b/>
          <w:bCs/>
          <w:sz w:val="30"/>
          <w:szCs w:val="30"/>
          <w:rtl/>
        </w:rPr>
        <w:t>- الإثبات :</w:t>
      </w:r>
      <w:r w:rsidRPr="00AF3238">
        <w:rPr>
          <w:rFonts w:ascii="Simplified Arabic" w:hAnsi="Simplified Arabic" w:cs="Simplified Arabic"/>
          <w:sz w:val="30"/>
          <w:szCs w:val="30"/>
          <w:rtl/>
        </w:rPr>
        <w:t xml:space="preserve"> " إن عالم التجربة موجود في ذاته خلافا لكل الذوات..."</w:t>
      </w:r>
    </w:p>
    <w:p w:rsidR="00BF216C"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b/>
          <w:bCs/>
          <w:sz w:val="30"/>
          <w:szCs w:val="30"/>
          <w:rtl/>
        </w:rPr>
        <w:t>- التساؤل:</w:t>
      </w:r>
      <w:r w:rsidRPr="00AF3238">
        <w:rPr>
          <w:rFonts w:ascii="Simplified Arabic" w:hAnsi="Simplified Arabic" w:cs="Simplified Arabic"/>
          <w:sz w:val="30"/>
          <w:szCs w:val="30"/>
          <w:rtl/>
        </w:rPr>
        <w:t xml:space="preserve"> " فكيف السبيل لفهم هذا ؟ " </w:t>
      </w:r>
    </w:p>
    <w:p w:rsidR="00BF216C" w:rsidRDefault="00BF216C" w:rsidP="00BF216C">
      <w:pPr>
        <w:pStyle w:val="NormalWeb"/>
        <w:bidi/>
        <w:jc w:val="both"/>
        <w:rPr>
          <w:rFonts w:ascii="Simplified Arabic" w:hAnsi="Simplified Arabic" w:cs="Simplified Arabic"/>
          <w:sz w:val="30"/>
          <w:szCs w:val="30"/>
          <w:rtl/>
        </w:rPr>
      </w:pPr>
    </w:p>
    <w:p w:rsidR="00BF216C" w:rsidRPr="00AF3238" w:rsidRDefault="00BF216C" w:rsidP="00BF216C">
      <w:pPr>
        <w:pStyle w:val="NormalWeb"/>
        <w:bidi/>
        <w:jc w:val="both"/>
        <w:rPr>
          <w:rFonts w:ascii="Simplified Arabic" w:hAnsi="Simplified Arabic" w:cs="Simplified Arabic"/>
          <w:sz w:val="30"/>
          <w:szCs w:val="30"/>
          <w:rtl/>
        </w:rPr>
      </w:pPr>
    </w:p>
    <w:p w:rsidR="00BF216C" w:rsidRPr="00AF3238" w:rsidRDefault="00BF216C" w:rsidP="00BF216C">
      <w:pPr>
        <w:pStyle w:val="NormalWeb"/>
        <w:bidi/>
        <w:jc w:val="both"/>
        <w:rPr>
          <w:rFonts w:ascii="Simplified Arabic" w:hAnsi="Simplified Arabic" w:cs="Simplified Arabic"/>
          <w:b/>
          <w:bCs/>
          <w:sz w:val="30"/>
          <w:szCs w:val="30"/>
          <w:rtl/>
        </w:rPr>
      </w:pPr>
      <w:r w:rsidRPr="00AF3238">
        <w:rPr>
          <w:rFonts w:ascii="Simplified Arabic" w:hAnsi="Simplified Arabic" w:cs="Simplified Arabic"/>
          <w:b/>
          <w:bCs/>
          <w:sz w:val="30"/>
          <w:szCs w:val="30"/>
          <w:rtl/>
        </w:rPr>
        <w:t> </w:t>
      </w:r>
      <w:r>
        <w:rPr>
          <w:rFonts w:ascii="Simplified Arabic" w:hAnsi="Simplified Arabic" w:cs="Simplified Arabic" w:hint="cs"/>
          <w:b/>
          <w:bCs/>
          <w:sz w:val="30"/>
          <w:szCs w:val="30"/>
          <w:rtl/>
        </w:rPr>
        <w:t>7</w:t>
      </w:r>
      <w:r w:rsidRPr="00AF3238">
        <w:rPr>
          <w:rFonts w:ascii="Simplified Arabic" w:hAnsi="Simplified Arabic" w:cs="Simplified Arabic"/>
          <w:b/>
          <w:bCs/>
          <w:sz w:val="30"/>
          <w:szCs w:val="30"/>
          <w:rtl/>
        </w:rPr>
        <w:t xml:space="preserve">- </w:t>
      </w:r>
      <w:r w:rsidRPr="00AF3238">
        <w:rPr>
          <w:rFonts w:ascii="Simplified Arabic" w:hAnsi="Simplified Arabic" w:cs="Simplified Arabic" w:hint="cs"/>
          <w:b/>
          <w:bCs/>
          <w:sz w:val="30"/>
          <w:szCs w:val="30"/>
          <w:rtl/>
        </w:rPr>
        <w:t xml:space="preserve">النتائج التى توصلنا اليها </w:t>
      </w:r>
      <w:r w:rsidRPr="00AF3238">
        <w:rPr>
          <w:rFonts w:ascii="Simplified Arabic" w:hAnsi="Simplified Arabic" w:cs="Simplified Arabic"/>
          <w:b/>
          <w:bCs/>
          <w:sz w:val="30"/>
          <w:szCs w:val="30"/>
          <w:rtl/>
        </w:rPr>
        <w:t xml:space="preserve"> :</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إن عملية الادراك التي تتجه نحو الموضوع لادراك الآخر هي تجربة تختلف باختلاف تجارب الفرد واستقلال كل واحد منهما بظواهره الخاصة التي تميزه. وهذه الاستقلالية تضفي خصوصية خاصة لفعل الوجود بما يكتنزه من أصالة وتفرد.</w:t>
      </w:r>
    </w:p>
    <w:p w:rsidR="00BF216C" w:rsidRPr="00AF3238" w:rsidRDefault="00BF216C" w:rsidP="00BF216C">
      <w:pPr>
        <w:pStyle w:val="NormalWeb"/>
        <w:bidi/>
        <w:jc w:val="both"/>
        <w:rPr>
          <w:rFonts w:ascii="Simplified Arabic" w:hAnsi="Simplified Arabic" w:cs="Simplified Arabic"/>
          <w:b/>
          <w:bCs/>
          <w:sz w:val="30"/>
          <w:szCs w:val="30"/>
          <w:rtl/>
        </w:rPr>
      </w:pPr>
      <w:r>
        <w:rPr>
          <w:rFonts w:ascii="Simplified Arabic" w:hAnsi="Simplified Arabic" w:cs="Simplified Arabic" w:hint="cs"/>
          <w:b/>
          <w:bCs/>
          <w:sz w:val="30"/>
          <w:szCs w:val="30"/>
          <w:rtl/>
        </w:rPr>
        <w:t>8</w:t>
      </w:r>
      <w:r w:rsidRPr="00AF3238">
        <w:rPr>
          <w:rFonts w:ascii="Simplified Arabic" w:hAnsi="Simplified Arabic" w:cs="Simplified Arabic"/>
          <w:b/>
          <w:bCs/>
          <w:sz w:val="30"/>
          <w:szCs w:val="30"/>
          <w:rtl/>
        </w:rPr>
        <w:t>- قــيـمـة الــنــص</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إن قيمة النص الهوسرلي" تأملات ديكارتية</w:t>
      </w:r>
      <w:r>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 هو تطبيقه</w:t>
      </w:r>
      <w:r>
        <w:rPr>
          <w:rFonts w:ascii="Simplified Arabic" w:hAnsi="Simplified Arabic" w:cs="Simplified Arabic" w:hint="cs"/>
          <w:sz w:val="30"/>
          <w:szCs w:val="30"/>
          <w:rtl/>
        </w:rPr>
        <w:t xml:space="preserve"> </w:t>
      </w:r>
      <w:r w:rsidRPr="00AF3238">
        <w:rPr>
          <w:rFonts w:ascii="Simplified Arabic" w:hAnsi="Simplified Arabic" w:cs="Simplified Arabic" w:hint="cs"/>
          <w:sz w:val="30"/>
          <w:szCs w:val="30"/>
          <w:rtl/>
        </w:rPr>
        <w:t>ل</w:t>
      </w:r>
      <w:r w:rsidRPr="00AF3238">
        <w:rPr>
          <w:rFonts w:ascii="Simplified Arabic" w:hAnsi="Simplified Arabic" w:cs="Simplified Arabic"/>
          <w:sz w:val="30"/>
          <w:szCs w:val="30"/>
          <w:rtl/>
        </w:rPr>
        <w:t xml:space="preserve">لمنهج الفينومولوجي على الوعي او الشعور نفسه فلم يلبث الفيلسوف أن اصطنع ضربا من الشك الديكارتي راميا من وراء ذلك العودة إلى الذاتية وتعقل الموضوع المفكر فيه بمعنى أنني أفكر في موضوع في موضوع متعقل، أي أنه ينصب على موضوع متعقل يكون مثله كمثل واقعة الفكر نفسها </w:t>
      </w:r>
      <w:r>
        <w:rPr>
          <w:rFonts w:ascii="Simplified Arabic" w:hAnsi="Simplified Arabic" w:cs="Simplified Arabic" w:hint="cs"/>
          <w:sz w:val="30"/>
          <w:szCs w:val="30"/>
          <w:rtl/>
        </w:rPr>
        <w:t>"</w:t>
      </w:r>
      <w:r w:rsidRPr="00AF3238">
        <w:rPr>
          <w:rFonts w:ascii="Simplified Arabic" w:hAnsi="Simplified Arabic" w:cs="Simplified Arabic"/>
          <w:sz w:val="30"/>
          <w:szCs w:val="30"/>
          <w:rtl/>
        </w:rPr>
        <w:t>.</w:t>
      </w:r>
      <w:r w:rsidRPr="007554FB">
        <w:rPr>
          <w:rFonts w:ascii="Simplified Arabic" w:hAnsi="Simplified Arabic" w:cs="Simplified Arabic" w:hint="cs"/>
          <w:sz w:val="30"/>
          <w:szCs w:val="30"/>
          <w:vertAlign w:val="superscript"/>
          <w:rtl/>
        </w:rPr>
        <w:t>(</w:t>
      </w:r>
      <w:r w:rsidRPr="007554FB">
        <w:rPr>
          <w:rStyle w:val="FootnoteReference"/>
          <w:rFonts w:ascii="Simplified Arabic" w:hAnsi="Simplified Arabic"/>
          <w:sz w:val="30"/>
          <w:szCs w:val="30"/>
          <w:rtl/>
        </w:rPr>
        <w:footnoteReference w:id="1"/>
      </w:r>
      <w:r w:rsidRPr="007554FB">
        <w:rPr>
          <w:rFonts w:ascii="Simplified Arabic" w:hAnsi="Simplified Arabic" w:cs="Simplified Arabic" w:hint="cs"/>
          <w:sz w:val="30"/>
          <w:szCs w:val="30"/>
          <w:vertAlign w:val="superscript"/>
          <w:rtl/>
        </w:rPr>
        <w:t>)</w:t>
      </w:r>
    </w:p>
    <w:p w:rsidR="00BF216C" w:rsidRPr="00AF3238" w:rsidRDefault="00BF216C" w:rsidP="00BF216C">
      <w:pPr>
        <w:pStyle w:val="NormalWeb"/>
        <w:bidi/>
        <w:jc w:val="both"/>
        <w:rPr>
          <w:rFonts w:ascii="Simplified Arabic" w:hAnsi="Simplified Arabic" w:cs="Simplified Arabic"/>
          <w:sz w:val="30"/>
          <w:szCs w:val="30"/>
          <w:rtl/>
        </w:rPr>
      </w:pPr>
    </w:p>
    <w:p w:rsidR="00BF216C" w:rsidRPr="00AF3238" w:rsidRDefault="00BF216C" w:rsidP="00BF216C">
      <w:pPr>
        <w:pStyle w:val="NormalWeb"/>
        <w:bidi/>
        <w:jc w:val="both"/>
        <w:rPr>
          <w:rFonts w:ascii="Simplified Arabic" w:hAnsi="Simplified Arabic" w:cs="Simplified Arabic"/>
          <w:sz w:val="30"/>
          <w:szCs w:val="30"/>
          <w:rtl/>
        </w:rPr>
      </w:pPr>
    </w:p>
    <w:p w:rsidR="00BF216C" w:rsidRPr="00AF3238" w:rsidRDefault="00BF216C" w:rsidP="00BF216C">
      <w:pPr>
        <w:pStyle w:val="NormalWeb"/>
        <w:bidi/>
        <w:jc w:val="both"/>
        <w:rPr>
          <w:rFonts w:ascii="Simplified Arabic" w:hAnsi="Simplified Arabic" w:cs="Simplified Arabic"/>
          <w:sz w:val="30"/>
          <w:szCs w:val="30"/>
          <w:rtl/>
        </w:rPr>
      </w:pPr>
    </w:p>
    <w:p w:rsidR="00BF216C" w:rsidRPr="00AF3238" w:rsidRDefault="00BF216C" w:rsidP="00BF216C">
      <w:pPr>
        <w:pStyle w:val="NormalWeb"/>
        <w:bidi/>
        <w:jc w:val="both"/>
        <w:rPr>
          <w:rFonts w:ascii="Simplified Arabic" w:hAnsi="Simplified Arabic" w:cs="Simplified Arabic"/>
          <w:sz w:val="30"/>
          <w:szCs w:val="30"/>
          <w:rtl/>
          <w:lang w:bidi="ar-EG"/>
        </w:rPr>
      </w:pPr>
    </w:p>
    <w:p w:rsidR="00BF216C" w:rsidRPr="00AF3238" w:rsidRDefault="00BF216C" w:rsidP="00BF216C">
      <w:pPr>
        <w:pStyle w:val="NormalWeb"/>
        <w:bidi/>
        <w:jc w:val="center"/>
        <w:rPr>
          <w:rFonts w:ascii="Simplified Arabic" w:hAnsi="Simplified Arabic" w:cs="Simplified Arabic"/>
          <w:b/>
          <w:bCs/>
          <w:sz w:val="30"/>
          <w:szCs w:val="30"/>
          <w:rtl/>
        </w:rPr>
      </w:pPr>
      <w:r w:rsidRPr="00AF3238">
        <w:rPr>
          <w:rFonts w:ascii="Simplified Arabic" w:hAnsi="Simplified Arabic" w:cs="Simplified Arabic"/>
          <w:b/>
          <w:bCs/>
          <w:sz w:val="30"/>
          <w:szCs w:val="30"/>
          <w:rtl/>
        </w:rPr>
        <w:t>المبحث السابع</w:t>
      </w:r>
    </w:p>
    <w:p w:rsidR="00BF216C" w:rsidRPr="00AF3238" w:rsidRDefault="00BF216C" w:rsidP="00BF216C">
      <w:pPr>
        <w:pStyle w:val="NormalWeb"/>
        <w:bidi/>
        <w:jc w:val="center"/>
        <w:rPr>
          <w:rFonts w:ascii="Simplified Arabic" w:hAnsi="Simplified Arabic" w:cs="Simplified Arabic"/>
          <w:b/>
          <w:bCs/>
          <w:sz w:val="30"/>
          <w:szCs w:val="30"/>
          <w:rtl/>
        </w:rPr>
      </w:pPr>
      <w:r w:rsidRPr="00AF3238">
        <w:rPr>
          <w:rFonts w:ascii="Simplified Arabic" w:hAnsi="Simplified Arabic" w:cs="Simplified Arabic"/>
          <w:b/>
          <w:bCs/>
          <w:sz w:val="30"/>
          <w:szCs w:val="30"/>
          <w:rtl/>
        </w:rPr>
        <w:t>نص مارتن هيدجر</w:t>
      </w:r>
    </w:p>
    <w:p w:rsidR="00BF216C" w:rsidRPr="00AF3238" w:rsidRDefault="00BF216C" w:rsidP="00BF216C">
      <w:pPr>
        <w:pStyle w:val="NormalWeb"/>
        <w:bidi/>
        <w:jc w:val="center"/>
        <w:rPr>
          <w:rFonts w:ascii="Simplified Arabic" w:hAnsi="Simplified Arabic" w:cs="Simplified Arabic"/>
          <w:b/>
          <w:bCs/>
          <w:sz w:val="30"/>
          <w:szCs w:val="30"/>
          <w:rtl/>
        </w:rPr>
      </w:pPr>
      <w:r w:rsidRPr="00AF3238">
        <w:rPr>
          <w:rFonts w:ascii="Simplified Arabic" w:hAnsi="Simplified Arabic" w:cs="Simplified Arabic"/>
          <w:b/>
          <w:bCs/>
          <w:sz w:val="30"/>
          <w:szCs w:val="30"/>
          <w:rtl/>
        </w:rPr>
        <w:t>تهديد الغير</w:t>
      </w:r>
    </w:p>
    <w:p w:rsidR="00BF216C" w:rsidRPr="00AF3238" w:rsidRDefault="00BF216C" w:rsidP="00BF216C">
      <w:pPr>
        <w:pStyle w:val="NormalWeb"/>
        <w:bidi/>
        <w:jc w:val="center"/>
        <w:rPr>
          <w:rFonts w:ascii="Simplified Arabic" w:hAnsi="Simplified Arabic" w:cs="Simplified Arabic"/>
          <w:b/>
          <w:bCs/>
          <w:sz w:val="30"/>
          <w:szCs w:val="30"/>
          <w:rtl/>
        </w:rPr>
      </w:pPr>
    </w:p>
    <w:p w:rsidR="00BF216C" w:rsidRPr="00AF3238" w:rsidRDefault="00BF216C" w:rsidP="00BF216C">
      <w:pPr>
        <w:pStyle w:val="NormalWeb"/>
        <w:bidi/>
        <w:rPr>
          <w:rFonts w:ascii="Simplified Arabic" w:hAnsi="Simplified Arabic" w:cs="Simplified Arabic"/>
          <w:b/>
          <w:bCs/>
          <w:sz w:val="30"/>
          <w:szCs w:val="30"/>
          <w:rtl/>
        </w:rPr>
      </w:pPr>
    </w:p>
    <w:p w:rsidR="00BF216C" w:rsidRPr="00AF3238" w:rsidRDefault="00BF216C" w:rsidP="00BF216C">
      <w:pPr>
        <w:pStyle w:val="NormalWeb"/>
        <w:bidi/>
        <w:jc w:val="center"/>
        <w:rPr>
          <w:rFonts w:ascii="Simplified Arabic" w:hAnsi="Simplified Arabic" w:cs="Simplified Arabic"/>
          <w:b/>
          <w:bCs/>
          <w:sz w:val="30"/>
          <w:szCs w:val="30"/>
        </w:rPr>
      </w:pPr>
    </w:p>
    <w:p w:rsidR="00BF216C" w:rsidRPr="00AF3238" w:rsidRDefault="00BF216C" w:rsidP="00BF216C">
      <w:pPr>
        <w:pStyle w:val="NormalWeb"/>
        <w:bidi/>
        <w:jc w:val="both"/>
        <w:rPr>
          <w:rFonts w:ascii="Simplified Arabic" w:hAnsi="Simplified Arabic" w:cs="Simplified Arabic"/>
          <w:sz w:val="30"/>
          <w:szCs w:val="30"/>
          <w:rtl/>
        </w:rPr>
      </w:pPr>
    </w:p>
    <w:p w:rsidR="00BF216C" w:rsidRPr="00AF3238" w:rsidRDefault="00BF216C" w:rsidP="00BF216C">
      <w:pPr>
        <w:pStyle w:val="NormalWeb"/>
        <w:bidi/>
        <w:jc w:val="both"/>
        <w:rPr>
          <w:rFonts w:ascii="Simplified Arabic" w:hAnsi="Simplified Arabic" w:cs="Simplified Arabic"/>
          <w:sz w:val="30"/>
          <w:szCs w:val="30"/>
          <w:rtl/>
        </w:rPr>
      </w:pPr>
    </w:p>
    <w:p w:rsidR="00BF216C" w:rsidRPr="00AF3238" w:rsidRDefault="00BF216C" w:rsidP="00BF216C">
      <w:pPr>
        <w:pStyle w:val="NormalWeb"/>
        <w:bidi/>
        <w:jc w:val="both"/>
        <w:rPr>
          <w:rFonts w:ascii="Simplified Arabic" w:hAnsi="Simplified Arabic" w:cs="Simplified Arabic"/>
          <w:sz w:val="30"/>
          <w:szCs w:val="30"/>
          <w:rtl/>
        </w:rPr>
      </w:pPr>
    </w:p>
    <w:p w:rsidR="00BF216C" w:rsidRPr="00AF3238" w:rsidRDefault="00BF216C" w:rsidP="00BF216C">
      <w:pPr>
        <w:pStyle w:val="NormalWeb"/>
        <w:bidi/>
        <w:jc w:val="both"/>
        <w:rPr>
          <w:rFonts w:ascii="Simplified Arabic" w:hAnsi="Simplified Arabic" w:cs="Simplified Arabic"/>
          <w:sz w:val="30"/>
          <w:szCs w:val="30"/>
          <w:rtl/>
        </w:rPr>
      </w:pPr>
    </w:p>
    <w:p w:rsidR="00BF216C" w:rsidRPr="00AF3238" w:rsidRDefault="00BF216C" w:rsidP="00BF216C">
      <w:pPr>
        <w:pStyle w:val="NormalWeb"/>
        <w:bidi/>
        <w:jc w:val="both"/>
        <w:rPr>
          <w:rFonts w:ascii="Simplified Arabic" w:hAnsi="Simplified Arabic" w:cs="Simplified Arabic"/>
          <w:sz w:val="30"/>
          <w:szCs w:val="30"/>
          <w:rtl/>
        </w:rPr>
      </w:pPr>
    </w:p>
    <w:p w:rsidR="00BF216C" w:rsidRPr="00AF3238" w:rsidRDefault="00BF216C" w:rsidP="00BF216C">
      <w:pPr>
        <w:pStyle w:val="NormalWeb"/>
        <w:bidi/>
        <w:jc w:val="both"/>
        <w:rPr>
          <w:rFonts w:ascii="Simplified Arabic" w:hAnsi="Simplified Arabic" w:cs="Simplified Arabic"/>
          <w:sz w:val="30"/>
          <w:szCs w:val="30"/>
          <w:rtl/>
        </w:rPr>
      </w:pPr>
    </w:p>
    <w:p w:rsidR="00BF216C" w:rsidRPr="00AF3238" w:rsidRDefault="00BF216C" w:rsidP="00BF216C">
      <w:pPr>
        <w:pStyle w:val="NormalWeb"/>
        <w:bidi/>
        <w:jc w:val="both"/>
        <w:rPr>
          <w:rFonts w:ascii="Simplified Arabic" w:hAnsi="Simplified Arabic" w:cs="Simplified Arabic"/>
          <w:sz w:val="30"/>
          <w:szCs w:val="30"/>
          <w:rtl/>
        </w:rPr>
      </w:pPr>
    </w:p>
    <w:p w:rsidR="00BF216C" w:rsidRPr="00AF3238" w:rsidRDefault="00BF216C" w:rsidP="00BF216C">
      <w:pPr>
        <w:pStyle w:val="NormalWeb"/>
        <w:bidi/>
        <w:jc w:val="both"/>
        <w:rPr>
          <w:rFonts w:ascii="Simplified Arabic" w:hAnsi="Simplified Arabic" w:cs="Simplified Arabic"/>
          <w:sz w:val="30"/>
          <w:szCs w:val="30"/>
          <w:rtl/>
        </w:rPr>
      </w:pPr>
    </w:p>
    <w:p w:rsidR="00BF216C" w:rsidRPr="00AF3238" w:rsidRDefault="00BF216C" w:rsidP="00BF216C">
      <w:pPr>
        <w:pStyle w:val="NormalWeb"/>
        <w:bidi/>
        <w:jc w:val="both"/>
        <w:rPr>
          <w:rFonts w:ascii="Simplified Arabic" w:hAnsi="Simplified Arabic" w:cs="Simplified Arabic"/>
          <w:sz w:val="30"/>
          <w:szCs w:val="30"/>
        </w:rPr>
      </w:pPr>
      <w:r w:rsidRPr="00AF3238">
        <w:rPr>
          <w:rFonts w:ascii="Simplified Arabic" w:hAnsi="Simplified Arabic" w:cs="Simplified Arabic"/>
          <w:b/>
          <w:bCs/>
          <w:sz w:val="30"/>
          <w:szCs w:val="30"/>
          <w:rtl/>
        </w:rPr>
        <w:t>نص مارتن هيدجر</w:t>
      </w:r>
    </w:p>
    <w:p w:rsidR="00BF216C" w:rsidRPr="00AF3238" w:rsidRDefault="00BF216C" w:rsidP="00BF216C">
      <w:pPr>
        <w:pStyle w:val="NormalWeb"/>
        <w:bidi/>
        <w:jc w:val="both"/>
        <w:rPr>
          <w:rFonts w:ascii="Simplified Arabic" w:hAnsi="Simplified Arabic" w:cs="Simplified Arabic"/>
          <w:b/>
          <w:bCs/>
          <w:sz w:val="30"/>
          <w:szCs w:val="30"/>
          <w:rtl/>
        </w:rPr>
      </w:pPr>
      <w:r w:rsidRPr="00AF3238">
        <w:rPr>
          <w:rFonts w:ascii="Simplified Arabic" w:hAnsi="Simplified Arabic" w:cs="Simplified Arabic"/>
          <w:b/>
          <w:bCs/>
          <w:sz w:val="30"/>
          <w:szCs w:val="30"/>
          <w:rtl/>
        </w:rPr>
        <w:lastRenderedPageBreak/>
        <w:t>تهديد الغير</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 xml:space="preserve">إن التباعد باعتباره خاصية مميزة للوجود – مع – الغير، يلزم عنه أن الموجود – هنا يجد نفسه داخل وجود- مشترك يومي تحت قبضة الغير. إن الموجود – هنا، باعتباره وجودا فرديا خاصا، لا يكون مطابقا لذاته، عندما يوجد على نمط الوجود – مع- الغير، لأن الآخرين أفرغوه من كينونته الخاصة. فإمكانيات الوجود اليومية للموجود هنا، توجد تحت رحمة الغير. فالغير في هذه الحالة ليس أحدا متعينا، بل على العكس من ذلك، بامكان أي كان أن يمثله، فما يهم هو هذه الهيمنة الخفية التي يمارسها الغير على الوجود-هنا عندما يوجد مع الغير. فالذات نفسها عندما تنتمي إلى الغير تقوي بذلك من سلطته. </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إن " الآخرين "، الذين نسميهم بهذا الاسم لإخفاء أننا ننتمي إليهم بشكل أساسي، هم الذين يوجدون منذ الوهلة الأولى، وفي الغالب، وفي الحياة المشتركة على نمط " الموجود-هنا".</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في استعمالنا لوسائل النقل العمومية، أو في استفادتنا من الخدمات الإعلامية ( قراءة الصحف مثلا )، نجد أن كل واحد منا يشبه الآخر. فهذا الوجود- المشترك يذيب كليا الموجود – هنا، الذي هو وجودي الخاص، في نمط وجود الغير، بحيث يجعل الآخرين يختفون أكثر فأكثر</w:t>
      </w:r>
      <w:r>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 xml:space="preserve">ويفقدون ما يميزهم وما ينفردون به. عن وضعية اللامبالاة </w:t>
      </w:r>
      <w:r>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 xml:space="preserve">واللاتمييز التي يفرضها الوجود-مع-الغير، تسمح للضمير المبني للمجهول " </w:t>
      </w:r>
      <w:r w:rsidRPr="00AF3238">
        <w:rPr>
          <w:rFonts w:ascii="Simplified Arabic" w:hAnsi="Simplified Arabic" w:cs="Simplified Arabic"/>
          <w:sz w:val="30"/>
          <w:szCs w:val="30"/>
        </w:rPr>
        <w:t>on</w:t>
      </w:r>
      <w:r w:rsidRPr="00AF3238">
        <w:rPr>
          <w:rFonts w:ascii="Simplified Arabic" w:hAnsi="Simplified Arabic" w:cs="Simplified Arabic"/>
          <w:sz w:val="30"/>
          <w:szCs w:val="30"/>
          <w:rtl/>
        </w:rPr>
        <w:t>" أن يطور خاصيته الديكتاتورية التي تميزه.</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 xml:space="preserve">إننا نتسلى ونلهو كما يتسلى " الناس " ويلهون، ونقرأ الكتب ونشاهد الأفلام، ونحكم على الأعمال الأدبية والفنية كما يقرأ الناس ويشاهدون الأفلام ويحكمون على الأعمال الأدبية، وننعزل عن الحشود كما ينعزل الناس عنها ونعتبر فضيحة ما يتعبره الناس كذلك </w:t>
      </w:r>
      <w:r w:rsidRPr="00AF3238">
        <w:rPr>
          <w:rFonts w:ascii="Simplified Arabic" w:hAnsi="Simplified Arabic" w:cs="Simplified Arabic" w:hint="cs"/>
          <w:sz w:val="30"/>
          <w:szCs w:val="30"/>
          <w:rtl/>
        </w:rPr>
        <w:t>.</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يمكن أن نقول : لقد أريد هذا، كما يمكن أن نقول لا أحد أراد هذا فيصبح كل واحد هو آخر، ولا أحد هو هو ، إن المجهول الذي يجيب عن سؤال من هذا الموجود- هنا ليس شخصا متعينا، إنه لا أحد.</w:t>
      </w:r>
    </w:p>
    <w:p w:rsidR="00BF216C" w:rsidRPr="00AB5A0C" w:rsidRDefault="00BF216C" w:rsidP="00BF216C">
      <w:pPr>
        <w:pStyle w:val="NormalWeb"/>
        <w:bidi/>
        <w:jc w:val="both"/>
        <w:rPr>
          <w:rFonts w:ascii="Simplified Arabic" w:hAnsi="Simplified Arabic" w:cs="Simplified Arabic"/>
          <w:b/>
          <w:bCs/>
          <w:sz w:val="30"/>
          <w:szCs w:val="30"/>
          <w:rtl/>
          <w:lang w:bidi="ar-EG"/>
        </w:rPr>
      </w:pPr>
      <w:r>
        <w:rPr>
          <w:rFonts w:ascii="Simplified Arabic" w:hAnsi="Simplified Arabic" w:cs="Simplified Arabic" w:hint="cs"/>
          <w:b/>
          <w:bCs/>
          <w:sz w:val="30"/>
          <w:szCs w:val="30"/>
          <w:rtl/>
        </w:rPr>
        <w:t xml:space="preserve">هذا النص مأخوذ من </w:t>
      </w:r>
      <w:r w:rsidRPr="00AB5A0C">
        <w:rPr>
          <w:rFonts w:ascii="Simplified Arabic" w:hAnsi="Simplified Arabic" w:cs="Simplified Arabic"/>
          <w:b/>
          <w:bCs/>
          <w:sz w:val="30"/>
          <w:szCs w:val="30"/>
          <w:rtl/>
        </w:rPr>
        <w:t xml:space="preserve">مارتن هايدجر، الوجود و الزمن، الترجمة الفرنسية لبويم دي ويلهانس، </w:t>
      </w:r>
      <w:r>
        <w:rPr>
          <w:rFonts w:ascii="Simplified Arabic" w:hAnsi="Simplified Arabic" w:cs="Simplified Arabic" w:hint="cs"/>
          <w:b/>
          <w:bCs/>
          <w:sz w:val="30"/>
          <w:szCs w:val="30"/>
          <w:rtl/>
        </w:rPr>
        <w:t>ج</w:t>
      </w:r>
      <w:r w:rsidRPr="00AB5A0C">
        <w:rPr>
          <w:rFonts w:ascii="Simplified Arabic" w:hAnsi="Simplified Arabic" w:cs="Simplified Arabic"/>
          <w:b/>
          <w:bCs/>
          <w:sz w:val="30"/>
          <w:szCs w:val="30"/>
          <w:rtl/>
        </w:rPr>
        <w:t>اليمار، 1964،ص: 158-160</w:t>
      </w:r>
      <w:r w:rsidRPr="00AB5A0C">
        <w:rPr>
          <w:b/>
          <w:bCs/>
          <w:sz w:val="30"/>
          <w:szCs w:val="30"/>
        </w:rPr>
        <w:t xml:space="preserve"> </w:t>
      </w:r>
      <w:r w:rsidRPr="00AB5A0C">
        <w:rPr>
          <w:rFonts w:ascii="Simplified Arabic" w:hAnsi="Simplified Arabic" w:cs="Simplified Arabic"/>
          <w:b/>
          <w:bCs/>
          <w:sz w:val="30"/>
          <w:szCs w:val="30"/>
        </w:rPr>
        <w:t>Martin Heidegger, Présence et Temps, traduction française de Bouim de Wilhans, Galimar, 1964, pp. 158-160</w:t>
      </w:r>
    </w:p>
    <w:p w:rsidR="00BF216C" w:rsidRPr="00AF3238" w:rsidRDefault="00BF216C" w:rsidP="00BF216C">
      <w:pPr>
        <w:pStyle w:val="NormalWeb"/>
        <w:bidi/>
        <w:jc w:val="both"/>
        <w:rPr>
          <w:rFonts w:ascii="Simplified Arabic" w:hAnsi="Simplified Arabic" w:cs="Simplified Arabic"/>
          <w:b/>
          <w:bCs/>
          <w:sz w:val="30"/>
          <w:szCs w:val="30"/>
          <w:rtl/>
        </w:rPr>
      </w:pPr>
      <w:r w:rsidRPr="00AF3238">
        <w:rPr>
          <w:rFonts w:ascii="Simplified Arabic" w:hAnsi="Simplified Arabic" w:cs="Simplified Arabic"/>
          <w:sz w:val="30"/>
          <w:szCs w:val="30"/>
          <w:rtl/>
        </w:rPr>
        <w:lastRenderedPageBreak/>
        <w:t> </w:t>
      </w:r>
      <w:r w:rsidRPr="00AF3238">
        <w:rPr>
          <w:rFonts w:ascii="Simplified Arabic" w:hAnsi="Simplified Arabic" w:cs="Simplified Arabic"/>
          <w:b/>
          <w:bCs/>
          <w:sz w:val="30"/>
          <w:szCs w:val="30"/>
          <w:rtl/>
        </w:rPr>
        <w:t xml:space="preserve"> 1- </w:t>
      </w:r>
      <w:r w:rsidRPr="00AF3238">
        <w:rPr>
          <w:rFonts w:ascii="Simplified Arabic" w:hAnsi="Simplified Arabic" w:cs="Simplified Arabic" w:hint="cs"/>
          <w:b/>
          <w:bCs/>
          <w:sz w:val="30"/>
          <w:szCs w:val="30"/>
          <w:rtl/>
        </w:rPr>
        <w:t>التعريف</w:t>
      </w:r>
      <w:r w:rsidRPr="00AF3238">
        <w:rPr>
          <w:rFonts w:ascii="Simplified Arabic" w:hAnsi="Simplified Arabic" w:cs="Simplified Arabic"/>
          <w:b/>
          <w:bCs/>
          <w:sz w:val="30"/>
          <w:szCs w:val="30"/>
          <w:rtl/>
        </w:rPr>
        <w:t xml:space="preserve"> </w:t>
      </w:r>
      <w:r w:rsidRPr="00AF3238">
        <w:rPr>
          <w:rFonts w:ascii="Simplified Arabic" w:hAnsi="Simplified Arabic" w:cs="Simplified Arabic" w:hint="cs"/>
          <w:b/>
          <w:bCs/>
          <w:sz w:val="30"/>
          <w:szCs w:val="30"/>
          <w:rtl/>
        </w:rPr>
        <w:t>بال</w:t>
      </w:r>
      <w:r w:rsidRPr="00AF3238">
        <w:rPr>
          <w:rFonts w:ascii="Simplified Arabic" w:hAnsi="Simplified Arabic" w:cs="Simplified Arabic"/>
          <w:b/>
          <w:bCs/>
          <w:sz w:val="30"/>
          <w:szCs w:val="30"/>
          <w:rtl/>
        </w:rPr>
        <w:t>ــنـص:</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النص عبارة عن مقاربة فلسفية مقتبس من كتاب" الوجود و الزمن"، وفيه يروم الفيلسوف الى ابراز معنى الوجود في العالم ومع الآخرين والتفكير في سؤال معنى الوجود، وذلك ببحثه في الوجود الإنساني الراهن والعيني</w:t>
      </w:r>
      <w:r>
        <w:rPr>
          <w:rFonts w:ascii="Simplified Arabic" w:hAnsi="Simplified Arabic" w:cs="Simplified Arabic" w:hint="cs"/>
          <w:sz w:val="30"/>
          <w:szCs w:val="30"/>
          <w:rtl/>
        </w:rPr>
        <w:t xml:space="preserve"> </w:t>
      </w:r>
    </w:p>
    <w:p w:rsidR="00BF216C" w:rsidRDefault="00BF216C" w:rsidP="00BF216C">
      <w:pPr>
        <w:pStyle w:val="NormalWeb"/>
        <w:bidi/>
        <w:jc w:val="both"/>
        <w:rPr>
          <w:rFonts w:ascii="Simplified Arabic" w:hAnsi="Simplified Arabic" w:cs="Simplified Arabic"/>
          <w:b/>
          <w:bCs/>
          <w:sz w:val="30"/>
          <w:szCs w:val="30"/>
          <w:rtl/>
        </w:rPr>
      </w:pPr>
      <w:r w:rsidRPr="00AF3238">
        <w:rPr>
          <w:rFonts w:ascii="Simplified Arabic" w:hAnsi="Simplified Arabic" w:cs="Simplified Arabic"/>
          <w:b/>
          <w:bCs/>
          <w:sz w:val="30"/>
          <w:szCs w:val="30"/>
          <w:rtl/>
        </w:rPr>
        <w:t xml:space="preserve">2- </w:t>
      </w:r>
      <w:r w:rsidRPr="00AF3238">
        <w:rPr>
          <w:rFonts w:ascii="Simplified Arabic" w:hAnsi="Simplified Arabic" w:cs="Simplified Arabic" w:hint="cs"/>
          <w:b/>
          <w:bCs/>
          <w:sz w:val="30"/>
          <w:szCs w:val="30"/>
          <w:rtl/>
        </w:rPr>
        <w:t>التعريف بفيلسوف</w:t>
      </w:r>
      <w:r w:rsidRPr="00AF3238">
        <w:rPr>
          <w:rFonts w:ascii="Simplified Arabic" w:hAnsi="Simplified Arabic" w:cs="Simplified Arabic"/>
          <w:b/>
          <w:bCs/>
          <w:sz w:val="30"/>
          <w:szCs w:val="30"/>
          <w:rtl/>
        </w:rPr>
        <w:t xml:space="preserve"> الــنــص: </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مارتن هايدجر فيلسوف ألماني ( 1889- 1976 ) ولد بقرية مسكرش – بالغابة السوداء – و</w:t>
      </w:r>
      <w:r>
        <w:rPr>
          <w:rFonts w:ascii="Simplified Arabic" w:hAnsi="Simplified Arabic" w:cs="Simplified Arabic"/>
          <w:sz w:val="30"/>
          <w:szCs w:val="30"/>
          <w:rtl/>
        </w:rPr>
        <w:t>نش</w:t>
      </w:r>
      <w:r>
        <w:rPr>
          <w:rFonts w:ascii="Simplified Arabic" w:hAnsi="Simplified Arabic" w:cs="Simplified Arabic" w:hint="cs"/>
          <w:sz w:val="30"/>
          <w:szCs w:val="30"/>
          <w:rtl/>
        </w:rPr>
        <w:t>أ</w:t>
      </w:r>
      <w:r w:rsidRPr="00AF3238">
        <w:rPr>
          <w:rFonts w:ascii="Simplified Arabic" w:hAnsi="Simplified Arabic" w:cs="Simplified Arabic"/>
          <w:sz w:val="30"/>
          <w:szCs w:val="30"/>
          <w:rtl/>
        </w:rPr>
        <w:t xml:space="preserve"> في أسرة مسيحية تنتسب إلى الكنيسة الكاثوليكية الرومانية، تشبع منذ صباه بتعاليم القديس توما الأكويني حيث كان يعد لنفسه لحياة الرهبنة لكنه عدل عن ذلك، وكرس نفسه لدراسة الرياضيات والعلو</w:t>
      </w:r>
      <w:r>
        <w:rPr>
          <w:rFonts w:ascii="Simplified Arabic" w:hAnsi="Simplified Arabic" w:cs="Simplified Arabic" w:hint="cs"/>
          <w:sz w:val="30"/>
          <w:szCs w:val="30"/>
          <w:rtl/>
        </w:rPr>
        <w:t>م</w:t>
      </w:r>
      <w:r w:rsidRPr="00AF3238">
        <w:rPr>
          <w:rFonts w:ascii="Simplified Arabic" w:hAnsi="Simplified Arabic" w:cs="Simplified Arabic"/>
          <w:sz w:val="30"/>
          <w:szCs w:val="30"/>
          <w:rtl/>
        </w:rPr>
        <w:t xml:space="preserve"> الطبيعية والفلسفة. التحق بجامعة فريبور</w:t>
      </w:r>
      <w:r>
        <w:rPr>
          <w:rFonts w:ascii="Simplified Arabic" w:hAnsi="Simplified Arabic" w:cs="Simplified Arabic" w:hint="cs"/>
          <w:sz w:val="30"/>
          <w:szCs w:val="30"/>
          <w:rtl/>
        </w:rPr>
        <w:t>ج</w:t>
      </w:r>
      <w:r w:rsidRPr="00AF3238">
        <w:rPr>
          <w:rFonts w:ascii="Simplified Arabic" w:hAnsi="Simplified Arabic" w:cs="Simplified Arabic"/>
          <w:sz w:val="30"/>
          <w:szCs w:val="30"/>
          <w:rtl/>
        </w:rPr>
        <w:t xml:space="preserve"> ودرس على يد هوسرل، وأعد تحت إشرافه رسالة للدكتوراه عن نظرية المقولات والمعنى عند </w:t>
      </w:r>
      <w:r w:rsidRPr="00AF3238">
        <w:rPr>
          <w:rFonts w:ascii="Simplified Arabic" w:hAnsi="Simplified Arabic" w:cs="Simplified Arabic"/>
          <w:sz w:val="30"/>
          <w:szCs w:val="30"/>
        </w:rPr>
        <w:t>Duns scot</w:t>
      </w:r>
      <w:r w:rsidRPr="00AF3238">
        <w:rPr>
          <w:rFonts w:ascii="Simplified Arabic" w:hAnsi="Simplified Arabic" w:cs="Simplified Arabic"/>
          <w:sz w:val="30"/>
          <w:szCs w:val="30"/>
          <w:rtl/>
        </w:rPr>
        <w:t xml:space="preserve">، اهتم منذ ذلك الحين بالثراث الفلسفي القديم، ولم يلبث أن عين أستاذا للفلسفة بجامعة ماربورج سنة 1923، فعكف منذ ذلك الحين على تعمق مشكلة الوجود، </w:t>
      </w:r>
    </w:p>
    <w:p w:rsidR="00BF216C"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واهتم بالكثير من المسائل الميتافيزيقية الأخرى، إلى أن تمكن سنة 1927 من إصدار الجزء الأول من كتابه الضخم المسمى باسم " الوجود</w:t>
      </w:r>
      <w:r>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والزمان"</w:t>
      </w:r>
      <w:r w:rsidRPr="00AF3238">
        <w:rPr>
          <w:rFonts w:ascii="Simplified Arabic" w:hAnsi="Simplified Arabic" w:cs="Simplified Arabic"/>
          <w:sz w:val="30"/>
          <w:szCs w:val="30"/>
        </w:rPr>
        <w:t>sein und zeit</w:t>
      </w:r>
      <w:r w:rsidRPr="00AF3238">
        <w:rPr>
          <w:rFonts w:ascii="Simplified Arabic" w:hAnsi="Simplified Arabic" w:cs="Simplified Arabic"/>
          <w:sz w:val="30"/>
          <w:szCs w:val="30"/>
          <w:rtl/>
        </w:rPr>
        <w:t>. هذا والتحق الفيلسوف بجامعة فريبور</w:t>
      </w:r>
      <w:r>
        <w:rPr>
          <w:rFonts w:ascii="Simplified Arabic" w:hAnsi="Simplified Arabic" w:cs="Simplified Arabic" w:hint="cs"/>
          <w:sz w:val="30"/>
          <w:szCs w:val="30"/>
          <w:rtl/>
        </w:rPr>
        <w:t>ج</w:t>
      </w:r>
      <w:r w:rsidRPr="00AF3238">
        <w:rPr>
          <w:rFonts w:ascii="Simplified Arabic" w:hAnsi="Simplified Arabic" w:cs="Simplified Arabic"/>
          <w:sz w:val="30"/>
          <w:szCs w:val="30"/>
          <w:rtl/>
        </w:rPr>
        <w:t xml:space="preserve"> وعمل بها أستاذا مساعدا لهوسرل،</w:t>
      </w:r>
      <w:r w:rsidRPr="00AF3238">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ثم خلفا له سنة 1929.ظهرت له في تلك السنة أبحاث قيمة،أولها كتابه المشهور:</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w:t>
      </w:r>
      <w:r w:rsidRPr="00323CEF">
        <w:rPr>
          <w:rFonts w:ascii="Simplified Arabic" w:hAnsi="Simplified Arabic" w:cs="Simplified Arabic"/>
          <w:b/>
          <w:bCs/>
          <w:sz w:val="30"/>
          <w:szCs w:val="30"/>
          <w:rtl/>
        </w:rPr>
        <w:t>كانط ومشكلة ما بعد الطبيعة"</w:t>
      </w:r>
      <w:r w:rsidRPr="00AF3238">
        <w:rPr>
          <w:rFonts w:ascii="Simplified Arabic" w:hAnsi="Simplified Arabic" w:cs="Simplified Arabic"/>
          <w:sz w:val="30"/>
          <w:szCs w:val="30"/>
          <w:rtl/>
        </w:rPr>
        <w:t xml:space="preserve"> ثم " </w:t>
      </w:r>
      <w:r w:rsidRPr="00323CEF">
        <w:rPr>
          <w:rFonts w:ascii="Simplified Arabic" w:hAnsi="Simplified Arabic" w:cs="Simplified Arabic"/>
          <w:b/>
          <w:bCs/>
          <w:sz w:val="30"/>
          <w:szCs w:val="30"/>
          <w:rtl/>
        </w:rPr>
        <w:t>ماتعيه العلة"</w:t>
      </w:r>
      <w:r w:rsidRPr="00AF3238">
        <w:rPr>
          <w:rFonts w:ascii="Simplified Arabic" w:hAnsi="Simplified Arabic" w:cs="Simplified Arabic"/>
          <w:sz w:val="30"/>
          <w:szCs w:val="30"/>
          <w:rtl/>
        </w:rPr>
        <w:t xml:space="preserve"> وهي دراسة قدمها هيدجر الى أستاذه هوسرل بمناسبة بلوغه سن التقاعد.</w:t>
      </w:r>
      <w:r w:rsidRPr="00AF3238">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وأخيرا رسالة له بعنوان " ما الميتافيزيقا؟" وهي عبارة عن محاضرة ألقاها بجامعة فريبورج في 24 يو</w:t>
      </w:r>
      <w:r>
        <w:rPr>
          <w:rFonts w:ascii="Simplified Arabic" w:hAnsi="Simplified Arabic" w:cs="Simplified Arabic"/>
          <w:sz w:val="30"/>
          <w:szCs w:val="30"/>
          <w:rtl/>
        </w:rPr>
        <w:t>ليو1929، ب</w:t>
      </w:r>
      <w:r w:rsidRPr="00AF3238">
        <w:rPr>
          <w:rFonts w:ascii="Simplified Arabic" w:hAnsi="Simplified Arabic" w:cs="Simplified Arabic"/>
          <w:sz w:val="30"/>
          <w:szCs w:val="30"/>
          <w:rtl/>
        </w:rPr>
        <w:t>مناسبة تعيينه أستاذا بها خلفا لهوسرل.</w:t>
      </w:r>
    </w:p>
    <w:p w:rsidR="00BF216C" w:rsidRPr="00DD2250" w:rsidRDefault="00BF216C" w:rsidP="00BF216C">
      <w:pPr>
        <w:pStyle w:val="NormalWeb"/>
        <w:bidi/>
        <w:jc w:val="both"/>
        <w:rPr>
          <w:rFonts w:ascii="Simplified Arabic" w:hAnsi="Simplified Arabic" w:cs="Simplified Arabic"/>
          <w:sz w:val="30"/>
          <w:szCs w:val="30"/>
          <w:rtl/>
        </w:rPr>
      </w:pPr>
      <w:r w:rsidRPr="00DD2250">
        <w:rPr>
          <w:rFonts w:ascii="Simplified Arabic" w:hAnsi="Simplified Arabic" w:cs="Simplified Arabic"/>
          <w:sz w:val="30"/>
          <w:szCs w:val="30"/>
          <w:rtl/>
        </w:rPr>
        <w:t>ومن أهم كتابته الفلسفية ن</w:t>
      </w:r>
      <w:r w:rsidRPr="00DD2250">
        <w:rPr>
          <w:rFonts w:ascii="Simplified Arabic" w:hAnsi="Simplified Arabic" w:cs="Simplified Arabic" w:hint="cs"/>
          <w:sz w:val="30"/>
          <w:szCs w:val="30"/>
          <w:rtl/>
        </w:rPr>
        <w:t>ذ</w:t>
      </w:r>
      <w:r w:rsidRPr="00DD2250">
        <w:rPr>
          <w:rFonts w:ascii="Simplified Arabic" w:hAnsi="Simplified Arabic" w:cs="Simplified Arabic"/>
          <w:sz w:val="30"/>
          <w:szCs w:val="30"/>
          <w:rtl/>
        </w:rPr>
        <w:t>كر:</w:t>
      </w:r>
    </w:p>
    <w:p w:rsidR="00BF216C" w:rsidRPr="00DD2250" w:rsidRDefault="00BF216C" w:rsidP="00BF216C">
      <w:pPr>
        <w:pStyle w:val="NormalWeb"/>
        <w:bidi/>
        <w:jc w:val="both"/>
        <w:rPr>
          <w:rFonts w:ascii="Simplified Arabic" w:hAnsi="Simplified Arabic" w:cs="Simplified Arabic"/>
          <w:sz w:val="30"/>
          <w:szCs w:val="30"/>
          <w:rtl/>
        </w:rPr>
      </w:pPr>
      <w:r w:rsidRPr="00DD2250">
        <w:rPr>
          <w:rFonts w:ascii="Simplified Arabic" w:hAnsi="Simplified Arabic" w:cs="Simplified Arabic"/>
          <w:sz w:val="30"/>
          <w:szCs w:val="30"/>
          <w:rtl/>
        </w:rPr>
        <w:t xml:space="preserve"> " هيلدرلن وماهية الشعر" سنة 1936،</w:t>
      </w:r>
    </w:p>
    <w:p w:rsidR="00BF216C" w:rsidRPr="00DD2250" w:rsidRDefault="00BF216C" w:rsidP="00BF216C">
      <w:pPr>
        <w:pStyle w:val="NormalWeb"/>
        <w:bidi/>
        <w:jc w:val="both"/>
        <w:rPr>
          <w:rFonts w:ascii="Simplified Arabic" w:hAnsi="Simplified Arabic" w:cs="Simplified Arabic"/>
          <w:sz w:val="30"/>
          <w:szCs w:val="30"/>
          <w:rtl/>
        </w:rPr>
      </w:pPr>
      <w:r w:rsidRPr="00DD2250">
        <w:rPr>
          <w:rFonts w:ascii="Simplified Arabic" w:hAnsi="Simplified Arabic" w:cs="Simplified Arabic" w:hint="cs"/>
          <w:sz w:val="30"/>
          <w:szCs w:val="30"/>
          <w:rtl/>
        </w:rPr>
        <w:t xml:space="preserve"> </w:t>
      </w:r>
      <w:r w:rsidRPr="00DD2250">
        <w:rPr>
          <w:rFonts w:ascii="Simplified Arabic" w:hAnsi="Simplified Arabic" w:cs="Simplified Arabic"/>
          <w:sz w:val="30"/>
          <w:szCs w:val="30"/>
          <w:rtl/>
        </w:rPr>
        <w:t>" نظرية أفلاطون في الحقيقة" سنة 1942،"</w:t>
      </w:r>
    </w:p>
    <w:p w:rsidR="00BF216C" w:rsidRPr="00DD2250" w:rsidRDefault="00BF216C" w:rsidP="00BF216C">
      <w:pPr>
        <w:pStyle w:val="NormalWeb"/>
        <w:bidi/>
        <w:jc w:val="both"/>
        <w:rPr>
          <w:rFonts w:ascii="Simplified Arabic" w:hAnsi="Simplified Arabic" w:cs="Simplified Arabic"/>
          <w:sz w:val="30"/>
          <w:szCs w:val="30"/>
          <w:rtl/>
        </w:rPr>
      </w:pPr>
      <w:r w:rsidRPr="00DD2250">
        <w:rPr>
          <w:rFonts w:ascii="Simplified Arabic" w:hAnsi="Simplified Arabic" w:cs="Simplified Arabic"/>
          <w:sz w:val="30"/>
          <w:szCs w:val="30"/>
          <w:rtl/>
        </w:rPr>
        <w:lastRenderedPageBreak/>
        <w:t xml:space="preserve"> </w:t>
      </w:r>
      <w:r>
        <w:rPr>
          <w:rFonts w:ascii="Simplified Arabic" w:hAnsi="Simplified Arabic" w:cs="Simplified Arabic" w:hint="cs"/>
          <w:sz w:val="30"/>
          <w:szCs w:val="30"/>
          <w:rtl/>
        </w:rPr>
        <w:t xml:space="preserve">" </w:t>
      </w:r>
      <w:r w:rsidRPr="00DD2250">
        <w:rPr>
          <w:rFonts w:ascii="Simplified Arabic" w:hAnsi="Simplified Arabic" w:cs="Simplified Arabic"/>
          <w:sz w:val="30"/>
          <w:szCs w:val="30"/>
          <w:rtl/>
        </w:rPr>
        <w:t>ماهية الحقيقة " سنة 1943،</w:t>
      </w:r>
    </w:p>
    <w:p w:rsidR="00BF216C" w:rsidRPr="00DD2250" w:rsidRDefault="00BF216C" w:rsidP="00BF216C">
      <w:pPr>
        <w:pStyle w:val="NormalWeb"/>
        <w:bidi/>
        <w:jc w:val="both"/>
        <w:rPr>
          <w:rFonts w:ascii="Simplified Arabic" w:hAnsi="Simplified Arabic" w:cs="Simplified Arabic"/>
          <w:sz w:val="30"/>
          <w:szCs w:val="30"/>
          <w:rtl/>
        </w:rPr>
      </w:pPr>
      <w:r w:rsidRPr="00DD2250">
        <w:rPr>
          <w:rFonts w:ascii="Simplified Arabic" w:hAnsi="Simplified Arabic" w:cs="Simplified Arabic"/>
          <w:sz w:val="30"/>
          <w:szCs w:val="30"/>
          <w:rtl/>
        </w:rPr>
        <w:t xml:space="preserve"> " رسالة في النزعة الانسانية " سنة 1947، </w:t>
      </w:r>
    </w:p>
    <w:p w:rsidR="00BF216C" w:rsidRPr="00DD2250" w:rsidRDefault="00BF216C" w:rsidP="00BF216C">
      <w:pPr>
        <w:pStyle w:val="NormalWeb"/>
        <w:bidi/>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 </w:t>
      </w:r>
      <w:r w:rsidRPr="00DD2250">
        <w:rPr>
          <w:rFonts w:ascii="Simplified Arabic" w:hAnsi="Simplified Arabic" w:cs="Simplified Arabic"/>
          <w:sz w:val="30"/>
          <w:szCs w:val="30"/>
          <w:rtl/>
        </w:rPr>
        <w:t xml:space="preserve">" متاهات" سنة 1950، </w:t>
      </w:r>
    </w:p>
    <w:p w:rsidR="00BF216C" w:rsidRPr="00DD2250" w:rsidRDefault="00BF216C" w:rsidP="00BF216C">
      <w:pPr>
        <w:pStyle w:val="NormalWeb"/>
        <w:bidi/>
        <w:jc w:val="both"/>
        <w:rPr>
          <w:rFonts w:ascii="Simplified Arabic" w:hAnsi="Simplified Arabic" w:cs="Simplified Arabic"/>
          <w:sz w:val="30"/>
          <w:szCs w:val="30"/>
          <w:rtl/>
        </w:rPr>
      </w:pPr>
      <w:r w:rsidRPr="00DD2250">
        <w:rPr>
          <w:rFonts w:ascii="Simplified Arabic" w:hAnsi="Simplified Arabic" w:cs="Simplified Arabic"/>
          <w:sz w:val="30"/>
          <w:szCs w:val="30"/>
          <w:rtl/>
        </w:rPr>
        <w:t xml:space="preserve">" ما الفلسفة ؟ " سنة 1955. </w:t>
      </w:r>
    </w:p>
    <w:p w:rsidR="00BF216C" w:rsidRPr="00DD2250" w:rsidRDefault="00BF216C" w:rsidP="00BF216C">
      <w:pPr>
        <w:pStyle w:val="NormalWeb"/>
        <w:bidi/>
        <w:jc w:val="both"/>
        <w:rPr>
          <w:rFonts w:ascii="Simplified Arabic" w:hAnsi="Simplified Arabic" w:cs="Simplified Arabic"/>
          <w:b/>
          <w:bCs/>
          <w:sz w:val="30"/>
          <w:szCs w:val="30"/>
          <w:rtl/>
        </w:rPr>
      </w:pPr>
      <w:r w:rsidRPr="00DD2250">
        <w:rPr>
          <w:rFonts w:ascii="Simplified Arabic" w:hAnsi="Simplified Arabic" w:cs="Simplified Arabic"/>
          <w:b/>
          <w:bCs/>
          <w:sz w:val="30"/>
          <w:szCs w:val="30"/>
          <w:rtl/>
        </w:rPr>
        <w:t xml:space="preserve">3- </w:t>
      </w:r>
      <w:r w:rsidRPr="00DD2250">
        <w:rPr>
          <w:rFonts w:ascii="Simplified Arabic" w:hAnsi="Simplified Arabic" w:cs="Simplified Arabic" w:hint="cs"/>
          <w:b/>
          <w:bCs/>
          <w:sz w:val="30"/>
          <w:szCs w:val="30"/>
          <w:rtl/>
        </w:rPr>
        <w:t>الهدف من</w:t>
      </w:r>
      <w:r w:rsidRPr="00DD2250">
        <w:rPr>
          <w:rFonts w:ascii="Simplified Arabic" w:hAnsi="Simplified Arabic" w:cs="Simplified Arabic"/>
          <w:b/>
          <w:bCs/>
          <w:sz w:val="30"/>
          <w:szCs w:val="30"/>
          <w:rtl/>
        </w:rPr>
        <w:t xml:space="preserve"> النص:</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هل وجود الغير يمثل تهديدا بالنسبة للانا ؟</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b/>
          <w:bCs/>
          <w:sz w:val="30"/>
          <w:szCs w:val="30"/>
          <w:rtl/>
        </w:rPr>
        <w:t xml:space="preserve">4- </w:t>
      </w:r>
      <w:r>
        <w:rPr>
          <w:rFonts w:ascii="Simplified Arabic" w:hAnsi="Simplified Arabic" w:cs="Simplified Arabic" w:hint="cs"/>
          <w:b/>
          <w:bCs/>
          <w:sz w:val="30"/>
          <w:szCs w:val="30"/>
          <w:rtl/>
        </w:rPr>
        <w:t xml:space="preserve"> بعض المفاهيم</w:t>
      </w:r>
      <w:r w:rsidRPr="00AF3238">
        <w:rPr>
          <w:rFonts w:ascii="Simplified Arabic" w:hAnsi="Simplified Arabic" w:cs="Simplified Arabic" w:hint="cs"/>
          <w:b/>
          <w:bCs/>
          <w:sz w:val="30"/>
          <w:szCs w:val="30"/>
          <w:rtl/>
        </w:rPr>
        <w:t xml:space="preserve"> الواردة فى</w:t>
      </w:r>
      <w:r w:rsidRPr="00AF3238">
        <w:rPr>
          <w:rFonts w:ascii="Simplified Arabic" w:hAnsi="Simplified Arabic" w:cs="Simplified Arabic"/>
          <w:b/>
          <w:bCs/>
          <w:sz w:val="30"/>
          <w:szCs w:val="30"/>
          <w:rtl/>
        </w:rPr>
        <w:t xml:space="preserve"> النص:</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b/>
          <w:bCs/>
          <w:sz w:val="30"/>
          <w:szCs w:val="30"/>
          <w:rtl/>
        </w:rPr>
        <w:t>•الموجود</w:t>
      </w:r>
      <w:r w:rsidRPr="00AF3238">
        <w:rPr>
          <w:rFonts w:ascii="Simplified Arabic" w:hAnsi="Simplified Arabic" w:cs="Simplified Arabic"/>
          <w:sz w:val="30"/>
          <w:szCs w:val="30"/>
          <w:rtl/>
        </w:rPr>
        <w:t>- هنا: الأنا</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b/>
          <w:bCs/>
          <w:sz w:val="30"/>
          <w:szCs w:val="30"/>
          <w:rtl/>
        </w:rPr>
        <w:t>•الوجود المشترك:</w:t>
      </w:r>
      <w:r w:rsidRPr="00AF3238">
        <w:rPr>
          <w:rFonts w:ascii="Simplified Arabic" w:hAnsi="Simplified Arabic" w:cs="Simplified Arabic"/>
          <w:sz w:val="30"/>
          <w:szCs w:val="30"/>
          <w:rtl/>
        </w:rPr>
        <w:t xml:space="preserve"> المجتمع</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b/>
          <w:bCs/>
          <w:sz w:val="30"/>
          <w:szCs w:val="30"/>
          <w:rtl/>
        </w:rPr>
        <w:t>•الوجود مع الغير</w:t>
      </w:r>
      <w:r w:rsidRPr="00AF3238">
        <w:rPr>
          <w:rFonts w:ascii="Simplified Arabic" w:hAnsi="Simplified Arabic" w:cs="Simplified Arabic"/>
          <w:sz w:val="30"/>
          <w:szCs w:val="30"/>
          <w:rtl/>
        </w:rPr>
        <w:t>: الحياة الاجتماعية التي ينخرط فيها الأنا مع الغير.</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b/>
          <w:bCs/>
          <w:sz w:val="30"/>
          <w:szCs w:val="30"/>
          <w:rtl/>
        </w:rPr>
        <w:t>•الوجود مع الآخرين</w:t>
      </w:r>
      <w:r w:rsidRPr="00AF3238">
        <w:rPr>
          <w:rFonts w:ascii="Simplified Arabic" w:hAnsi="Simplified Arabic" w:cs="Simplified Arabic"/>
          <w:sz w:val="30"/>
          <w:szCs w:val="30"/>
          <w:rtl/>
        </w:rPr>
        <w:t xml:space="preserve">: هو ذلك النسيج الاجتماعي للموجود البشري بوصفه موجود يحيا دائما مع الآخرين </w:t>
      </w:r>
      <w:r w:rsidRPr="00AF3238">
        <w:rPr>
          <w:rFonts w:ascii="Simplified Arabic" w:hAnsi="Simplified Arabic" w:cs="Simplified Arabic"/>
          <w:sz w:val="30"/>
          <w:szCs w:val="30"/>
        </w:rPr>
        <w:t>Mitsein</w:t>
      </w:r>
      <w:r w:rsidRPr="00AF3238">
        <w:rPr>
          <w:rFonts w:ascii="Simplified Arabic" w:hAnsi="Simplified Arabic" w:cs="Simplified Arabic"/>
          <w:sz w:val="30"/>
          <w:szCs w:val="30"/>
          <w:rtl/>
        </w:rPr>
        <w:t xml:space="preserve"> " والآخرون " أو " الغير " إنما هم أولئك الذين " أوجد " معهم، ويوجدون معي سواء بسواء. </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b/>
          <w:bCs/>
          <w:sz w:val="30"/>
          <w:szCs w:val="30"/>
          <w:rtl/>
        </w:rPr>
        <w:t>•الكينونة:</w:t>
      </w:r>
      <w:r w:rsidRPr="00AF3238">
        <w:rPr>
          <w:rFonts w:ascii="Simplified Arabic" w:hAnsi="Simplified Arabic" w:cs="Simplified Arabic"/>
          <w:sz w:val="30"/>
          <w:szCs w:val="30"/>
          <w:rtl/>
        </w:rPr>
        <w:t xml:space="preserve"> ما يمثل جوهر الكيان الشخصي لكل فرد والمقصود الخصوصية</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w:t>
      </w:r>
      <w:r w:rsidRPr="00906654">
        <w:rPr>
          <w:rFonts w:ascii="Simplified Arabic" w:hAnsi="Simplified Arabic" w:cs="Simplified Arabic"/>
          <w:b/>
          <w:bCs/>
          <w:sz w:val="30"/>
          <w:szCs w:val="30"/>
        </w:rPr>
        <w:t>On</w:t>
      </w:r>
      <w:r w:rsidRPr="00906654">
        <w:rPr>
          <w:rFonts w:ascii="Simplified Arabic" w:hAnsi="Simplified Arabic" w:cs="Simplified Arabic"/>
          <w:b/>
          <w:bCs/>
          <w:sz w:val="30"/>
          <w:szCs w:val="30"/>
          <w:rtl/>
        </w:rPr>
        <w:t>:</w:t>
      </w:r>
      <w:r w:rsidRPr="00AF3238">
        <w:rPr>
          <w:rFonts w:ascii="Simplified Arabic" w:hAnsi="Simplified Arabic" w:cs="Simplified Arabic"/>
          <w:sz w:val="30"/>
          <w:szCs w:val="30"/>
          <w:rtl/>
        </w:rPr>
        <w:t xml:space="preserve"> ضمير مبني للمجهول يستعمل عادة في الأمثال والحكم التي لا يعرف قائلوها والتي تعبر عن مجموع الآراء والمعتقدات التي يشترك فيها الجميع.</w:t>
      </w:r>
    </w:p>
    <w:p w:rsidR="00BF216C" w:rsidRPr="00AF3238" w:rsidRDefault="00BF216C" w:rsidP="00BF216C">
      <w:pPr>
        <w:pStyle w:val="NormalWeb"/>
        <w:bidi/>
        <w:jc w:val="both"/>
        <w:rPr>
          <w:rFonts w:ascii="Simplified Arabic" w:hAnsi="Simplified Arabic" w:cs="Simplified Arabic"/>
          <w:b/>
          <w:bCs/>
          <w:sz w:val="30"/>
          <w:szCs w:val="30"/>
          <w:rtl/>
        </w:rPr>
      </w:pPr>
      <w:r w:rsidRPr="00AF3238">
        <w:rPr>
          <w:rFonts w:ascii="Simplified Arabic" w:hAnsi="Simplified Arabic" w:cs="Simplified Arabic"/>
          <w:b/>
          <w:bCs/>
          <w:sz w:val="30"/>
          <w:szCs w:val="30"/>
          <w:rtl/>
        </w:rPr>
        <w:t xml:space="preserve">5- </w:t>
      </w:r>
      <w:r w:rsidRPr="00AF3238">
        <w:rPr>
          <w:rFonts w:ascii="Simplified Arabic" w:hAnsi="Simplified Arabic" w:cs="Simplified Arabic" w:hint="cs"/>
          <w:b/>
          <w:bCs/>
          <w:sz w:val="30"/>
          <w:szCs w:val="30"/>
          <w:rtl/>
        </w:rPr>
        <w:t>تفسير</w:t>
      </w:r>
      <w:r w:rsidRPr="00AF3238">
        <w:rPr>
          <w:rFonts w:ascii="Simplified Arabic" w:hAnsi="Simplified Arabic" w:cs="Simplified Arabic"/>
          <w:b/>
          <w:bCs/>
          <w:sz w:val="30"/>
          <w:szCs w:val="30"/>
          <w:rtl/>
        </w:rPr>
        <w:t xml:space="preserve"> النص:</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lastRenderedPageBreak/>
        <w:t>إن حضور الغير في علاقته بالأنا هو إفراغ للذات من خصوصيتها</w:t>
      </w:r>
      <w:r>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 وكينوناتها الفردية التي تميزها عن أخرى وتذيب كل الاختلافات </w:t>
      </w:r>
      <w:r>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 xml:space="preserve"> والتمايزات التي تفقد هويته التي تميزه في الحياة اليومية المشتركة مع الناس.</w:t>
      </w:r>
    </w:p>
    <w:p w:rsidR="00BF216C" w:rsidRPr="00AF3238" w:rsidRDefault="00BF216C" w:rsidP="00BF216C">
      <w:pPr>
        <w:pStyle w:val="NormalWeb"/>
        <w:bidi/>
        <w:jc w:val="both"/>
        <w:rPr>
          <w:rFonts w:ascii="Simplified Arabic" w:hAnsi="Simplified Arabic" w:cs="Simplified Arabic"/>
          <w:b/>
          <w:bCs/>
          <w:sz w:val="30"/>
          <w:szCs w:val="30"/>
          <w:rtl/>
        </w:rPr>
      </w:pPr>
      <w:r w:rsidRPr="00AF3238">
        <w:rPr>
          <w:rFonts w:ascii="Simplified Arabic" w:hAnsi="Simplified Arabic" w:cs="Simplified Arabic"/>
          <w:b/>
          <w:bCs/>
          <w:sz w:val="30"/>
          <w:szCs w:val="30"/>
          <w:rtl/>
        </w:rPr>
        <w:t xml:space="preserve">6- </w:t>
      </w:r>
      <w:r w:rsidRPr="00AF3238">
        <w:rPr>
          <w:rFonts w:ascii="Simplified Arabic" w:hAnsi="Simplified Arabic" w:cs="Simplified Arabic" w:hint="cs"/>
          <w:b/>
          <w:bCs/>
          <w:sz w:val="30"/>
          <w:szCs w:val="30"/>
          <w:rtl/>
        </w:rPr>
        <w:t>ال</w:t>
      </w:r>
      <w:r w:rsidRPr="00AF3238">
        <w:rPr>
          <w:rFonts w:ascii="Simplified Arabic" w:hAnsi="Simplified Arabic" w:cs="Simplified Arabic"/>
          <w:b/>
          <w:bCs/>
          <w:sz w:val="30"/>
          <w:szCs w:val="30"/>
          <w:rtl/>
        </w:rPr>
        <w:t>أفكار</w:t>
      </w:r>
      <w:r w:rsidRPr="00AF3238">
        <w:rPr>
          <w:rFonts w:ascii="Simplified Arabic" w:hAnsi="Simplified Arabic" w:cs="Simplified Arabic" w:hint="cs"/>
          <w:b/>
          <w:bCs/>
          <w:sz w:val="30"/>
          <w:szCs w:val="30"/>
          <w:rtl/>
        </w:rPr>
        <w:t xml:space="preserve"> الاساسيه الموجودة فى</w:t>
      </w:r>
      <w:r w:rsidRPr="00AF3238">
        <w:rPr>
          <w:rFonts w:ascii="Simplified Arabic" w:hAnsi="Simplified Arabic" w:cs="Simplified Arabic"/>
          <w:b/>
          <w:bCs/>
          <w:sz w:val="30"/>
          <w:szCs w:val="30"/>
          <w:rtl/>
        </w:rPr>
        <w:t xml:space="preserve"> النص: </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 الوجود مع الغير يجرد الأنا من خصوصياته ويقوي من سلطة الغير</w:t>
      </w:r>
      <w:r w:rsidRPr="00AF3238">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 xml:space="preserve"> ويجعل الأنا مجرد جزء من الآخرين لا هوية له.</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 xml:space="preserve">- التواجد مع الغير في مجتمع يجعل الأنا يشبه الآخرين فيذوب وجوده  الفردي في الوجود الاجتماعي ويصبح الموجود الحقيقي هو الآخرون </w:t>
      </w:r>
      <w:r w:rsidRPr="00AF3238">
        <w:rPr>
          <w:rFonts w:ascii="Simplified Arabic" w:hAnsi="Simplified Arabic" w:cs="Simplified Arabic" w:hint="cs"/>
          <w:sz w:val="30"/>
          <w:szCs w:val="30"/>
          <w:rtl/>
        </w:rPr>
        <w:t xml:space="preserve">       </w:t>
      </w:r>
      <w:r w:rsidRPr="00AF3238">
        <w:rPr>
          <w:rFonts w:ascii="Simplified Arabic" w:hAnsi="Simplified Arabic" w:cs="Simplified Arabic"/>
          <w:sz w:val="30"/>
          <w:szCs w:val="30"/>
          <w:rtl/>
        </w:rPr>
        <w:t xml:space="preserve"> وليس الأنا</w:t>
      </w:r>
    </w:p>
    <w:p w:rsidR="00BF216C" w:rsidRPr="00AF3238" w:rsidRDefault="00BF216C" w:rsidP="00BF216C">
      <w:pPr>
        <w:pStyle w:val="NormalWeb"/>
        <w:bidi/>
        <w:jc w:val="both"/>
        <w:rPr>
          <w:rFonts w:ascii="Simplified Arabic" w:hAnsi="Simplified Arabic" w:cs="Simplified Arabic"/>
          <w:b/>
          <w:bCs/>
          <w:sz w:val="30"/>
          <w:szCs w:val="30"/>
          <w:rtl/>
        </w:rPr>
      </w:pPr>
      <w:r w:rsidRPr="00AF3238">
        <w:rPr>
          <w:rFonts w:ascii="Simplified Arabic" w:hAnsi="Simplified Arabic" w:cs="Simplified Arabic"/>
          <w:sz w:val="30"/>
          <w:szCs w:val="30"/>
          <w:rtl/>
        </w:rPr>
        <w:t> </w:t>
      </w:r>
      <w:r w:rsidRPr="00AF3238">
        <w:rPr>
          <w:rFonts w:ascii="Simplified Arabic" w:hAnsi="Simplified Arabic" w:cs="Simplified Arabic"/>
          <w:b/>
          <w:bCs/>
          <w:sz w:val="30"/>
          <w:szCs w:val="30"/>
          <w:rtl/>
        </w:rPr>
        <w:t xml:space="preserve">7-  </w:t>
      </w:r>
      <w:r w:rsidRPr="00AF3238">
        <w:rPr>
          <w:rFonts w:ascii="Simplified Arabic" w:hAnsi="Simplified Arabic" w:cs="Simplified Arabic" w:hint="cs"/>
          <w:b/>
          <w:bCs/>
          <w:sz w:val="30"/>
          <w:szCs w:val="30"/>
          <w:rtl/>
        </w:rPr>
        <w:t xml:space="preserve">تفسير بعض الاساليب الواردة فى </w:t>
      </w:r>
      <w:r w:rsidRPr="00AF3238">
        <w:rPr>
          <w:rFonts w:ascii="Simplified Arabic" w:hAnsi="Simplified Arabic" w:cs="Simplified Arabic"/>
          <w:b/>
          <w:bCs/>
          <w:sz w:val="30"/>
          <w:szCs w:val="30"/>
          <w:rtl/>
        </w:rPr>
        <w:t>النص:</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w:t>
      </w:r>
      <w:r w:rsidRPr="00AF3238">
        <w:rPr>
          <w:rFonts w:ascii="Simplified Arabic" w:hAnsi="Simplified Arabic" w:cs="Simplified Arabic"/>
          <w:b/>
          <w:bCs/>
          <w:sz w:val="30"/>
          <w:szCs w:val="30"/>
          <w:rtl/>
        </w:rPr>
        <w:t>أسلوب التوكيد</w:t>
      </w:r>
      <w:r w:rsidRPr="00AF3238">
        <w:rPr>
          <w:rFonts w:ascii="Simplified Arabic" w:hAnsi="Simplified Arabic" w:cs="Simplified Arabic"/>
          <w:sz w:val="30"/>
          <w:szCs w:val="30"/>
          <w:rtl/>
        </w:rPr>
        <w:t>:"إن التباعد باعتباره خاصية.."</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b/>
          <w:bCs/>
          <w:sz w:val="30"/>
          <w:szCs w:val="30"/>
          <w:rtl/>
        </w:rPr>
        <w:t>-أسلوب التعليل</w:t>
      </w:r>
      <w:r w:rsidRPr="00AF3238">
        <w:rPr>
          <w:rFonts w:ascii="Simplified Arabic" w:hAnsi="Simplified Arabic" w:cs="Simplified Arabic"/>
          <w:sz w:val="30"/>
          <w:szCs w:val="30"/>
          <w:rtl/>
        </w:rPr>
        <w:t>:"...لان الآخرين أفرغوه من كينونته الخاصة"</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b/>
          <w:bCs/>
          <w:sz w:val="30"/>
          <w:szCs w:val="30"/>
          <w:rtl/>
        </w:rPr>
        <w:t>-أسلوب الاستدراك</w:t>
      </w:r>
      <w:r w:rsidRPr="00AF3238">
        <w:rPr>
          <w:rFonts w:ascii="Simplified Arabic" w:hAnsi="Simplified Arabic" w:cs="Simplified Arabic"/>
          <w:sz w:val="30"/>
          <w:szCs w:val="30"/>
          <w:rtl/>
        </w:rPr>
        <w:t>:"بل على العكس من ذلك"</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b/>
          <w:bCs/>
          <w:sz w:val="30"/>
          <w:szCs w:val="30"/>
          <w:rtl/>
        </w:rPr>
        <w:t>-أسلوب التمثيل</w:t>
      </w:r>
      <w:r w:rsidRPr="00AF3238">
        <w:rPr>
          <w:rFonts w:ascii="Simplified Arabic" w:hAnsi="Simplified Arabic" w:cs="Simplified Arabic"/>
          <w:sz w:val="30"/>
          <w:szCs w:val="30"/>
          <w:rtl/>
        </w:rPr>
        <w:t>:"قراءة الصحف مثلا"</w:t>
      </w:r>
    </w:p>
    <w:p w:rsidR="00BF216C" w:rsidRPr="00AF3238" w:rsidRDefault="00BF216C" w:rsidP="00BF216C">
      <w:pPr>
        <w:pStyle w:val="NormalWeb"/>
        <w:bidi/>
        <w:jc w:val="both"/>
        <w:rPr>
          <w:rFonts w:ascii="Simplified Arabic" w:hAnsi="Simplified Arabic" w:cs="Simplified Arabic"/>
          <w:b/>
          <w:bCs/>
          <w:sz w:val="30"/>
          <w:szCs w:val="30"/>
          <w:rtl/>
        </w:rPr>
      </w:pPr>
      <w:r w:rsidRPr="00AF3238">
        <w:rPr>
          <w:rFonts w:ascii="Simplified Arabic" w:hAnsi="Simplified Arabic" w:cs="Simplified Arabic"/>
          <w:b/>
          <w:bCs/>
          <w:sz w:val="30"/>
          <w:szCs w:val="30"/>
          <w:rtl/>
        </w:rPr>
        <w:t xml:space="preserve"> 8- </w:t>
      </w:r>
      <w:r w:rsidRPr="00AF3238">
        <w:rPr>
          <w:rFonts w:ascii="Simplified Arabic" w:hAnsi="Simplified Arabic" w:cs="Simplified Arabic" w:hint="cs"/>
          <w:b/>
          <w:bCs/>
          <w:sz w:val="30"/>
          <w:szCs w:val="30"/>
          <w:rtl/>
        </w:rPr>
        <w:t xml:space="preserve">النتائج التى توصلنا اليها </w:t>
      </w:r>
      <w:r w:rsidRPr="00AF3238">
        <w:rPr>
          <w:rFonts w:ascii="Simplified Arabic" w:hAnsi="Simplified Arabic" w:cs="Simplified Arabic"/>
          <w:b/>
          <w:bCs/>
          <w:sz w:val="30"/>
          <w:szCs w:val="30"/>
          <w:rtl/>
        </w:rPr>
        <w:t xml:space="preserve"> :</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t>إن الوجو</w:t>
      </w:r>
      <w:r>
        <w:rPr>
          <w:rFonts w:ascii="Simplified Arabic" w:hAnsi="Simplified Arabic" w:cs="Simplified Arabic"/>
          <w:sz w:val="30"/>
          <w:szCs w:val="30"/>
          <w:rtl/>
        </w:rPr>
        <w:t>د مع الآخرين لا يشكل ضرورة أنطو</w:t>
      </w:r>
      <w:r>
        <w:rPr>
          <w:rFonts w:ascii="Simplified Arabic" w:hAnsi="Simplified Arabic" w:cs="Simplified Arabic" w:hint="cs"/>
          <w:sz w:val="30"/>
          <w:szCs w:val="30"/>
          <w:rtl/>
        </w:rPr>
        <w:t>ل</w:t>
      </w:r>
      <w:r w:rsidRPr="00AF3238">
        <w:rPr>
          <w:rFonts w:ascii="Simplified Arabic" w:hAnsi="Simplified Arabic" w:cs="Simplified Arabic"/>
          <w:sz w:val="30"/>
          <w:szCs w:val="30"/>
          <w:rtl/>
        </w:rPr>
        <w:t>وجية لابراز الذات، ذلك أن وجود الغير في علاقته بالأنا ليس إلا إفراغا للذات و ذوبان الفرد في حياة الجماعة. بحيث يفقد الشخص هويته التي تميزه في الحياة اليومية المشتركة مع الناس .</w:t>
      </w:r>
    </w:p>
    <w:p w:rsidR="00BF216C" w:rsidRPr="00AF3238" w:rsidRDefault="00BF216C" w:rsidP="00BF216C">
      <w:pPr>
        <w:pStyle w:val="NormalWeb"/>
        <w:bidi/>
        <w:jc w:val="both"/>
        <w:rPr>
          <w:rFonts w:ascii="Simplified Arabic" w:hAnsi="Simplified Arabic" w:cs="Simplified Arabic"/>
          <w:b/>
          <w:bCs/>
          <w:sz w:val="30"/>
          <w:szCs w:val="30"/>
          <w:rtl/>
        </w:rPr>
      </w:pPr>
      <w:r w:rsidRPr="00AF3238">
        <w:rPr>
          <w:rFonts w:ascii="Simplified Arabic" w:hAnsi="Simplified Arabic" w:cs="Simplified Arabic"/>
          <w:b/>
          <w:bCs/>
          <w:sz w:val="30"/>
          <w:szCs w:val="30"/>
          <w:rtl/>
        </w:rPr>
        <w:t>9- قــيـمـة الــنــص:</w:t>
      </w:r>
    </w:p>
    <w:p w:rsidR="00BF216C" w:rsidRPr="00AF3238" w:rsidRDefault="00BF216C" w:rsidP="00BF216C">
      <w:pPr>
        <w:pStyle w:val="NormalWeb"/>
        <w:bidi/>
        <w:jc w:val="both"/>
        <w:rPr>
          <w:rFonts w:ascii="Simplified Arabic" w:hAnsi="Simplified Arabic" w:cs="Simplified Arabic"/>
          <w:sz w:val="30"/>
          <w:szCs w:val="30"/>
          <w:rtl/>
        </w:rPr>
      </w:pPr>
      <w:r w:rsidRPr="00AF3238">
        <w:rPr>
          <w:rFonts w:ascii="Simplified Arabic" w:hAnsi="Simplified Arabic" w:cs="Simplified Arabic"/>
          <w:sz w:val="30"/>
          <w:szCs w:val="30"/>
          <w:rtl/>
        </w:rPr>
        <w:lastRenderedPageBreak/>
        <w:t xml:space="preserve">إن قيمة هذا النص تتجلى في رهان العلاقة الوجودية مع الغير وتصوره للانسان الحديث في علاقته مع الجمهور وانغماسه معهم، حيث أن هذا الأخير أصبح يعيش في حالة جماعية زائفة باتخاده من " الوجود مع الآخرين " ذريعة للتنازل عن وجوده الخاص ليصبح وجوده مجرد انغماس في عالم الجمهور. وهكذا فقد انسان العصر الحديث انسانيته وحريته، </w:t>
      </w:r>
    </w:p>
    <w:p w:rsidR="00BF216C" w:rsidRDefault="00BF216C" w:rsidP="00BF216C">
      <w:pPr>
        <w:pStyle w:val="NormalWeb"/>
        <w:bidi/>
        <w:jc w:val="both"/>
        <w:rPr>
          <w:rFonts w:ascii="Simplified Arabic" w:hAnsi="Simplified Arabic" w:cs="Simplified Arabic"/>
          <w:sz w:val="30"/>
          <w:szCs w:val="30"/>
          <w:vertAlign w:val="superscript"/>
          <w:rtl/>
        </w:rPr>
      </w:pPr>
      <w:r w:rsidRPr="00AF3238">
        <w:rPr>
          <w:rFonts w:ascii="Simplified Arabic" w:hAnsi="Simplified Arabic" w:cs="Simplified Arabic"/>
          <w:sz w:val="30"/>
          <w:szCs w:val="30"/>
          <w:rtl/>
        </w:rPr>
        <w:t>    وصار مجرد موضوع ينطق بلسان الآخرين. لكن هذا الوجود الذي هو في نظر هيدجر انما هو ذلك الوجود الحقيقي الذي تشعر معه الذات بأنها قيمة بنفسها، مسؤولة عن ذاتها، وأنه قد خلى بينها وبين حريتها وأنه لا بد لها من أن تأخد على عاتقها تبعة وجودها</w:t>
      </w:r>
      <w:r>
        <w:rPr>
          <w:rFonts w:ascii="Simplified Arabic" w:hAnsi="Simplified Arabic" w:cs="Simplified Arabic" w:hint="cs"/>
          <w:sz w:val="30"/>
          <w:szCs w:val="30"/>
          <w:rtl/>
        </w:rPr>
        <w:t xml:space="preserve">" </w:t>
      </w:r>
      <w:r w:rsidRPr="007554FB">
        <w:rPr>
          <w:rFonts w:ascii="Simplified Arabic" w:hAnsi="Simplified Arabic" w:cs="Simplified Arabic"/>
          <w:sz w:val="30"/>
          <w:szCs w:val="30"/>
          <w:vertAlign w:val="superscript"/>
          <w:rtl/>
        </w:rPr>
        <w:t>.</w:t>
      </w:r>
      <w:r w:rsidRPr="007554FB">
        <w:rPr>
          <w:rFonts w:ascii="Simplified Arabic" w:hAnsi="Simplified Arabic" w:cs="Simplified Arabic" w:hint="cs"/>
          <w:sz w:val="30"/>
          <w:szCs w:val="30"/>
          <w:vertAlign w:val="superscript"/>
          <w:rtl/>
        </w:rPr>
        <w:t>(</w:t>
      </w:r>
      <w:r w:rsidRPr="007554FB">
        <w:rPr>
          <w:rStyle w:val="FootnoteReference"/>
          <w:rFonts w:ascii="Simplified Arabic" w:hAnsi="Simplified Arabic"/>
          <w:sz w:val="30"/>
          <w:szCs w:val="30"/>
          <w:rtl/>
        </w:rPr>
        <w:footnoteReference w:id="2"/>
      </w:r>
      <w:r w:rsidRPr="007554FB">
        <w:rPr>
          <w:rFonts w:ascii="Simplified Arabic" w:hAnsi="Simplified Arabic" w:cs="Simplified Arabic" w:hint="cs"/>
          <w:sz w:val="30"/>
          <w:szCs w:val="30"/>
          <w:vertAlign w:val="superscript"/>
          <w:rtl/>
        </w:rPr>
        <w:t>)</w:t>
      </w:r>
    </w:p>
    <w:p w:rsidR="00BF216C" w:rsidRDefault="00BF216C" w:rsidP="00BF216C">
      <w:pPr>
        <w:pStyle w:val="NormalWeb"/>
        <w:bidi/>
        <w:jc w:val="both"/>
        <w:rPr>
          <w:rFonts w:ascii="Simplified Arabic" w:hAnsi="Simplified Arabic" w:cs="Simplified Arabic"/>
          <w:sz w:val="30"/>
          <w:szCs w:val="30"/>
          <w:vertAlign w:val="superscript"/>
          <w:rtl/>
        </w:rPr>
      </w:pPr>
    </w:p>
    <w:p w:rsidR="00BF216C" w:rsidRDefault="00BF216C" w:rsidP="00BF216C">
      <w:pPr>
        <w:pStyle w:val="NormalWeb"/>
        <w:bidi/>
        <w:jc w:val="both"/>
        <w:rPr>
          <w:rFonts w:ascii="Simplified Arabic" w:hAnsi="Simplified Arabic" w:cs="Simplified Arabic"/>
          <w:sz w:val="30"/>
          <w:szCs w:val="30"/>
          <w:vertAlign w:val="superscript"/>
          <w:rtl/>
        </w:rPr>
      </w:pPr>
    </w:p>
    <w:p w:rsidR="00BF216C" w:rsidRDefault="00BF216C" w:rsidP="00BF216C">
      <w:pPr>
        <w:pStyle w:val="NormalWeb"/>
        <w:bidi/>
        <w:jc w:val="both"/>
        <w:rPr>
          <w:rFonts w:ascii="Simplified Arabic" w:hAnsi="Simplified Arabic" w:cs="Simplified Arabic"/>
          <w:sz w:val="30"/>
          <w:szCs w:val="30"/>
          <w:vertAlign w:val="superscript"/>
          <w:rtl/>
        </w:rPr>
      </w:pPr>
    </w:p>
    <w:p w:rsidR="00BF216C" w:rsidRDefault="00BF216C" w:rsidP="00BF216C">
      <w:pPr>
        <w:pStyle w:val="NormalWeb"/>
        <w:bidi/>
        <w:jc w:val="both"/>
        <w:rPr>
          <w:rFonts w:ascii="Simplified Arabic" w:hAnsi="Simplified Arabic" w:cs="Simplified Arabic"/>
          <w:sz w:val="30"/>
          <w:szCs w:val="30"/>
          <w:vertAlign w:val="superscript"/>
          <w:rtl/>
        </w:rPr>
      </w:pPr>
    </w:p>
    <w:p w:rsidR="00BF216C" w:rsidRDefault="00BF216C" w:rsidP="00BF216C">
      <w:pPr>
        <w:pStyle w:val="NormalWeb"/>
        <w:bidi/>
        <w:jc w:val="both"/>
        <w:rPr>
          <w:rFonts w:ascii="Simplified Arabic" w:hAnsi="Simplified Arabic" w:cs="Simplified Arabic"/>
          <w:sz w:val="30"/>
          <w:szCs w:val="30"/>
          <w:vertAlign w:val="superscript"/>
          <w:rtl/>
        </w:rPr>
      </w:pPr>
    </w:p>
    <w:p w:rsidR="00BF216C" w:rsidRDefault="00BF216C" w:rsidP="00BF216C">
      <w:pPr>
        <w:pStyle w:val="NormalWeb"/>
        <w:bidi/>
        <w:jc w:val="both"/>
        <w:rPr>
          <w:rFonts w:ascii="Simplified Arabic" w:hAnsi="Simplified Arabic" w:cs="Simplified Arabic"/>
          <w:sz w:val="30"/>
          <w:szCs w:val="30"/>
          <w:vertAlign w:val="superscript"/>
          <w:rtl/>
        </w:rPr>
      </w:pPr>
    </w:p>
    <w:p w:rsidR="00BF216C" w:rsidRDefault="00BF216C" w:rsidP="00BF216C">
      <w:pPr>
        <w:pStyle w:val="NormalWeb"/>
        <w:bidi/>
        <w:jc w:val="both"/>
        <w:rPr>
          <w:rFonts w:ascii="Simplified Arabic" w:hAnsi="Simplified Arabic" w:cs="Simplified Arabic"/>
          <w:sz w:val="30"/>
          <w:szCs w:val="30"/>
          <w:vertAlign w:val="superscript"/>
          <w:rtl/>
          <w:lang w:bidi="ar-EG"/>
        </w:rPr>
      </w:pPr>
    </w:p>
    <w:p w:rsidR="00BF216C" w:rsidRDefault="00BF216C" w:rsidP="00BF216C">
      <w:pPr>
        <w:jc w:val="right"/>
      </w:pPr>
      <w:bookmarkStart w:id="0" w:name="_GoBack"/>
      <w:bookmarkEnd w:id="0"/>
    </w:p>
    <w:sectPr w:rsidR="00BF21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34C" w:rsidRDefault="002B434C" w:rsidP="00BF216C">
      <w:pPr>
        <w:spacing w:after="0" w:line="240" w:lineRule="auto"/>
      </w:pPr>
      <w:r>
        <w:separator/>
      </w:r>
    </w:p>
  </w:endnote>
  <w:endnote w:type="continuationSeparator" w:id="0">
    <w:p w:rsidR="002B434C" w:rsidRDefault="002B434C" w:rsidP="00BF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34C" w:rsidRDefault="002B434C" w:rsidP="00BF216C">
      <w:pPr>
        <w:spacing w:after="0" w:line="240" w:lineRule="auto"/>
      </w:pPr>
      <w:r>
        <w:separator/>
      </w:r>
    </w:p>
  </w:footnote>
  <w:footnote w:type="continuationSeparator" w:id="0">
    <w:p w:rsidR="002B434C" w:rsidRDefault="002B434C" w:rsidP="00BF216C">
      <w:pPr>
        <w:spacing w:after="0" w:line="240" w:lineRule="auto"/>
      </w:pPr>
      <w:r>
        <w:continuationSeparator/>
      </w:r>
    </w:p>
  </w:footnote>
  <w:footnote w:id="1">
    <w:p w:rsidR="00BF216C" w:rsidRDefault="00BF216C" w:rsidP="00BF216C">
      <w:pPr>
        <w:pStyle w:val="FootnoteText"/>
        <w:rPr>
          <w:rtl/>
          <w:lang w:bidi="ar-EG"/>
        </w:rPr>
      </w:pPr>
      <w:r>
        <w:rPr>
          <w:rStyle w:val="FootnoteReference"/>
        </w:rPr>
        <w:footnoteRef/>
      </w:r>
      <w:r>
        <w:rPr>
          <w:rtl/>
        </w:rPr>
        <w:t xml:space="preserve"> </w:t>
      </w:r>
      <w:r>
        <w:rPr>
          <w:rFonts w:hint="cs"/>
          <w:rtl/>
          <w:lang w:bidi="ar-EG"/>
        </w:rPr>
        <w:t xml:space="preserve">) شرح النص              </w:t>
      </w:r>
      <w:r w:rsidRPr="007554FB">
        <w:rPr>
          <w:lang w:bidi="ar-EG"/>
        </w:rPr>
        <w:t>http://tafalsouf.com/TextesAutrui.htm</w:t>
      </w:r>
    </w:p>
  </w:footnote>
  <w:footnote w:id="2">
    <w:p w:rsidR="00BF216C" w:rsidRDefault="00BF216C" w:rsidP="00BF216C">
      <w:pPr>
        <w:pStyle w:val="FootnoteText"/>
        <w:rPr>
          <w:rtl/>
          <w:lang w:bidi="ar-EG"/>
        </w:rPr>
      </w:pPr>
      <w:r>
        <w:rPr>
          <w:rStyle w:val="FootnoteReference"/>
        </w:rPr>
        <w:footnoteRef/>
      </w:r>
      <w:r>
        <w:rPr>
          <w:rtl/>
        </w:rPr>
        <w:t xml:space="preserve"> </w:t>
      </w:r>
      <w:r>
        <w:rPr>
          <w:rFonts w:hint="cs"/>
          <w:rtl/>
          <w:lang w:bidi="ar-EG"/>
        </w:rPr>
        <w:t xml:space="preserve">) شرح النص       </w:t>
      </w:r>
      <w:r w:rsidRPr="007554FB">
        <w:rPr>
          <w:lang w:bidi="ar-EG"/>
        </w:rPr>
        <w:t>http://raslan2010.blogspot.com.eg/2013/12/blog-post_939.html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B6095"/>
    <w:multiLevelType w:val="hybridMultilevel"/>
    <w:tmpl w:val="86E0A726"/>
    <w:lvl w:ilvl="0" w:tplc="E7F8A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6C"/>
    <w:rsid w:val="002B434C"/>
    <w:rsid w:val="00BF21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08DEA-F50C-4FFF-B199-8476625C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F216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BF216C"/>
    <w:pPr>
      <w:bidi/>
      <w:spacing w:after="0" w:line="240" w:lineRule="auto"/>
    </w:pPr>
    <w:rPr>
      <w:rFonts w:ascii="Times New Roman" w:eastAsia="Calibri" w:hAnsi="Times New Roman" w:cs="Traditional Arabic"/>
      <w:noProof/>
      <w:sz w:val="20"/>
      <w:szCs w:val="20"/>
      <w:lang w:eastAsia="ar-SA"/>
    </w:rPr>
  </w:style>
  <w:style w:type="character" w:customStyle="1" w:styleId="FootnoteTextChar">
    <w:name w:val="Footnote Text Char"/>
    <w:basedOn w:val="DefaultParagraphFont"/>
    <w:link w:val="FootnoteText"/>
    <w:uiPriority w:val="99"/>
    <w:rsid w:val="00BF216C"/>
    <w:rPr>
      <w:rFonts w:ascii="Times New Roman" w:eastAsia="Calibri" w:hAnsi="Times New Roman" w:cs="Traditional Arabic"/>
      <w:noProof/>
      <w:sz w:val="20"/>
      <w:szCs w:val="20"/>
      <w:lang w:eastAsia="ar-SA"/>
    </w:rPr>
  </w:style>
  <w:style w:type="character" w:styleId="FootnoteReference">
    <w:name w:val="footnote reference"/>
    <w:uiPriority w:val="99"/>
    <w:semiHidden/>
    <w:rsid w:val="00BF216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1576</Words>
  <Characters>8988</Characters>
  <Application>Microsoft Office Word</Application>
  <DocSecurity>0</DocSecurity>
  <Lines>74</Lines>
  <Paragraphs>21</Paragraphs>
  <ScaleCrop>false</ScaleCrop>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dc:creator>
  <cp:keywords/>
  <dc:description/>
  <cp:lastModifiedBy>HALA</cp:lastModifiedBy>
  <cp:revision>1</cp:revision>
  <dcterms:created xsi:type="dcterms:W3CDTF">2020-03-26T15:32:00Z</dcterms:created>
  <dcterms:modified xsi:type="dcterms:W3CDTF">2020-03-26T15:33:00Z</dcterms:modified>
</cp:coreProperties>
</file>